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75" w:lineRule="auto"/>
        <w:rPr/>
      </w:pPr>
      <w:r w:rsidDel="00000000" w:rsidR="00000000" w:rsidRPr="00000000">
        <w:rPr>
          <w:rtl w:val="0"/>
        </w:rPr>
        <w:t xml:space="preserve">PLANTILLA PARA EL TRATAMIENTO DE LOS RIESGOS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" w:right="815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Una técnica es desarrollar una tabla de riesgo para hacer una proyección de acciones remediales. Los pasos generales son: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1"/>
        </w:tabs>
        <w:spacing w:after="0" w:before="0" w:line="267" w:lineRule="auto"/>
        <w:ind w:left="64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Hacer un listado de todos los riesgos posibles, sin importar lo remotos que sean.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1"/>
        </w:tabs>
        <w:spacing w:after="0" w:before="0" w:line="240" w:lineRule="auto"/>
        <w:ind w:left="640" w:right="817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Determinar la probabilidad de ocurrencia de cada uno de los eventos planteados de forma individual y realizar una valoración promediada de todas las estimaciones individuales para cada evento de la tabla.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1"/>
        </w:tabs>
        <w:spacing w:after="0" w:before="1" w:line="240" w:lineRule="auto"/>
        <w:ind w:left="640" w:right="816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valora el impacto de cada riesgo y se establece una categoría. Dichas categorías son: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1"/>
        </w:tabs>
        <w:spacing w:after="0" w:before="0" w:line="266" w:lineRule="auto"/>
        <w:ind w:left="2700" w:right="0" w:hanging="29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CATASTRÓFICO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1"/>
        </w:tabs>
        <w:spacing w:after="0" w:before="2" w:line="267" w:lineRule="auto"/>
        <w:ind w:left="2700" w:right="0" w:hanging="29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CRÍTICO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1"/>
        </w:tabs>
        <w:spacing w:after="0" w:before="0" w:line="267" w:lineRule="auto"/>
        <w:ind w:left="2700" w:right="0" w:hanging="29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MARGINAL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1"/>
        </w:tabs>
        <w:spacing w:after="0" w:before="1" w:line="267" w:lineRule="auto"/>
        <w:ind w:left="2700" w:right="0" w:hanging="29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DESPRECIABLE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  <w:tab w:val="left" w:pos="708"/>
        </w:tabs>
        <w:spacing w:after="0" w:before="0" w:line="240" w:lineRule="auto"/>
        <w:ind w:left="707" w:right="819" w:hanging="427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realiza una ordenación en función de la probabilidad y el impacto quedando en la parte superior las de mayor probabilidad y mayor impacto.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  <w:tab w:val="left" w:pos="708"/>
        </w:tabs>
        <w:spacing w:after="0" w:before="0" w:line="240" w:lineRule="auto"/>
        <w:ind w:left="707" w:right="813" w:hanging="427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establece un plan “B”, es decir se indica qué acción remedial se aplicará (sólo para los primeros 10).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22.0" w:type="dxa"/>
        <w:jc w:val="left"/>
        <w:tblInd w:w="117.0" w:type="dxa"/>
        <w:tblBorders>
          <w:top w:color="9f9f9f" w:space="0" w:sz="6" w:val="single"/>
          <w:left w:color="9f9f9f" w:space="0" w:sz="6" w:val="single"/>
          <w:bottom w:color="9f9f9f" w:space="0" w:sz="6" w:val="single"/>
          <w:right w:color="9f9f9f" w:space="0" w:sz="6" w:val="single"/>
          <w:insideH w:color="9f9f9f" w:space="0" w:sz="6" w:val="single"/>
          <w:insideV w:color="9f9f9f" w:space="0" w:sz="6" w:val="single"/>
        </w:tblBorders>
        <w:tblLayout w:type="fixed"/>
        <w:tblLook w:val="0000"/>
      </w:tblPr>
      <w:tblGrid>
        <w:gridCol w:w="2402"/>
        <w:gridCol w:w="1699"/>
        <w:gridCol w:w="1134"/>
        <w:gridCol w:w="4987"/>
        <w:tblGridChange w:id="0">
          <w:tblGrid>
            <w:gridCol w:w="2402"/>
            <w:gridCol w:w="1699"/>
            <w:gridCol w:w="1134"/>
            <w:gridCol w:w="4987"/>
          </w:tblGrid>
        </w:tblGridChange>
      </w:tblGrid>
      <w:tr>
        <w:trPr>
          <w:trHeight w:val="640" w:hRule="atLeast"/>
        </w:trPr>
        <w:tc>
          <w:tcPr>
            <w:shd w:fill="f1f1f1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hanging="162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1" w:right="0" w:hanging="162.00000000000003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RIESGOS</w:t>
            </w:r>
          </w:p>
        </w:tc>
        <w:tc>
          <w:tcPr>
            <w:tcBorders>
              <w:bottom w:color="efefef" w:space="0" w:sz="4" w:val="single"/>
            </w:tcBorders>
            <w:shd w:fill="f1f1f1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42" w:right="125" w:hanging="162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PROBABILIDAD DE       OCURRENCIA</w:t>
            </w:r>
          </w:p>
        </w:tc>
        <w:tc>
          <w:tcPr>
            <w:tcBorders>
              <w:bottom w:color="efefef" w:space="0" w:sz="4" w:val="single"/>
            </w:tcBorders>
            <w:shd w:fill="f1f1f1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44" w:right="127" w:hanging="4.0000000000000036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NIVEL DE  IMPACTO</w:t>
            </w:r>
          </w:p>
        </w:tc>
        <w:tc>
          <w:tcPr>
            <w:tcBorders>
              <w:bottom w:color="efefef" w:space="0" w:sz="4" w:val="single"/>
              <w:right w:color="efefef" w:space="0" w:sz="4" w:val="single"/>
            </w:tcBorders>
            <w:shd w:fill="f1f1f1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hanging="162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37" w:right="0" w:hanging="161.9999999999999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ACCIÓN REMEDIAL</w:t>
            </w:r>
          </w:p>
        </w:tc>
      </w:tr>
      <w:tr>
        <w:trPr>
          <w:trHeight w:val="400" w:hRule="atLeast"/>
        </w:trPr>
        <w:tc>
          <w:tcPr>
            <w:tcBorders>
              <w:right w:color="efefef" w:space="0" w:sz="4" w:val="single"/>
            </w:tcBorders>
            <w:shd w:fill="f1f1f1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62" w:right="386" w:hanging="162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Algún integrante del equipo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cambiará los requisitos.</w:t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627" w:right="610" w:hanging="162.00000000000003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0%</w:t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484" w:hanging="162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6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  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conversa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el tema desde antes para evitar futuros problemas, poniendo en el reglamento de equipo que no se harán cambios una vez firmado el pacto.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right w:color="efefef" w:space="0" w:sz="4" w:val="single"/>
            </w:tcBorders>
            <w:shd w:fill="f1f1f1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62" w:right="160" w:hanging="162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Falta de formación en las herramientas</w:t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627" w:right="610" w:hanging="162.00000000000003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80%</w:t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484" w:hanging="162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6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  Informarse sobre el uso de las herramientas utilizando el apoyo ayudantes e información externa al proyecto.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right w:color="efefef" w:space="0" w:sz="4" w:val="single"/>
            </w:tcBorders>
            <w:shd w:fill="f1f1f1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62" w:right="125" w:hanging="162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 estimación del tamaño del proyecto es errónea</w:t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627" w:right="610" w:hanging="162.00000000000003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0%</w:t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484" w:hanging="162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Redefinir alcance del proyecto, utilizar materiales de medición correctos.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right w:color="efefef" w:space="0" w:sz="4" w:val="single"/>
            </w:tcBorders>
            <w:shd w:fill="f1f1f1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62" w:right="316" w:hanging="162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Habrá muchos cambios de personal</w:t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627" w:right="610" w:hanging="162.00000000000003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60%</w:t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484" w:hanging="162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Se instruye sobre su cargo como también sobre el proyecto que se está llevando.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right w:color="efefef" w:space="0" w:sz="4" w:val="single"/>
            </w:tcBorders>
            <w:shd w:fill="f1f1f1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62" w:right="175" w:hanging="162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 tecnología disponible no cubre las necesidades del proyecto</w:t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627" w:right="610" w:hanging="162.00000000000003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30%</w:t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484" w:hanging="162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Se buscará una tecnología similar y mejor, siempre y cuando se esté en el presupuesto.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bottom w:color="efefef" w:space="0" w:sz="4" w:val="single"/>
              <w:right w:color="efefef" w:space="0" w:sz="4" w:val="single"/>
            </w:tcBorders>
            <w:shd w:fill="f1f1f1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62" w:right="0" w:hanging="162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Personal sin experiencia</w:t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627" w:right="610" w:hanging="162.00000000000003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30%</w:t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484" w:hanging="162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Instruir al personal sobre el proyecto que se está realizando y su cargo sobre este.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101" w:lineRule="auto"/>
        <w:ind w:left="3578" w:right="4114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FACTORES DE RIESGO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67.0" w:type="dxa"/>
        <w:jc w:val="left"/>
        <w:tblInd w:w="117.0" w:type="dxa"/>
        <w:tblBorders>
          <w:top w:color="9f9f9f" w:space="0" w:sz="6" w:val="single"/>
          <w:left w:color="9f9f9f" w:space="0" w:sz="6" w:val="single"/>
          <w:bottom w:color="9f9f9f" w:space="0" w:sz="6" w:val="single"/>
          <w:right w:color="9f9f9f" w:space="0" w:sz="6" w:val="single"/>
          <w:insideH w:color="9f9f9f" w:space="0" w:sz="6" w:val="single"/>
          <w:insideV w:color="9f9f9f" w:space="0" w:sz="6" w:val="single"/>
        </w:tblBorders>
        <w:tblLayout w:type="fixed"/>
        <w:tblLook w:val="0000"/>
      </w:tblPr>
      <w:tblGrid>
        <w:gridCol w:w="1866"/>
        <w:gridCol w:w="7801"/>
        <w:tblGridChange w:id="0">
          <w:tblGrid>
            <w:gridCol w:w="1866"/>
            <w:gridCol w:w="7801"/>
          </w:tblGrid>
        </w:tblGridChange>
      </w:tblGrid>
      <w:tr>
        <w:trPr>
          <w:trHeight w:val="260" w:hRule="atLeast"/>
        </w:trPr>
        <w:tc>
          <w:tcPr>
            <w:shd w:fill="f1f1f1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91" w:right="0" w:hanging="162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TIPO DE RIESGO</w:t>
            </w:r>
          </w:p>
        </w:tc>
        <w:tc>
          <w:tcPr>
            <w:tcBorders>
              <w:bottom w:color="efefef" w:space="0" w:sz="4" w:val="single"/>
              <w:right w:color="efefef" w:space="0" w:sz="4" w:val="single"/>
            </w:tcBorders>
            <w:shd w:fill="f1f1f1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2593" w:right="0" w:hanging="161.9999999999999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INDICADORES POTENCIALES</w:t>
            </w:r>
          </w:p>
        </w:tc>
      </w:tr>
      <w:tr>
        <w:trPr>
          <w:trHeight w:val="400" w:hRule="atLeast"/>
        </w:trPr>
        <w:tc>
          <w:tcPr>
            <w:tcBorders>
              <w:right w:color="efefef" w:space="0" w:sz="4" w:val="single"/>
            </w:tcBorders>
            <w:shd w:fill="f1f1f1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62" w:right="0" w:hanging="162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Tecnología</w:t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27" w:right="0" w:hanging="162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Entrega retrasada del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diseño de la maqueta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 muchos problemas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con materiales.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right w:color="efefef" w:space="0" w:sz="4" w:val="single"/>
            </w:tcBorders>
            <w:shd w:fill="f1f1f1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62" w:right="0" w:hanging="162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Personas</w:t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27" w:right="0" w:hanging="162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Baja moral del personal, malas relaciones entre los miembros del equipo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right w:color="efefef" w:space="0" w:sz="4" w:val="single"/>
            </w:tcBorders>
            <w:shd w:fill="f1f1f1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162" w:right="0" w:hanging="162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Herramientas</w:t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127" w:right="0" w:hanging="162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Rechazo de los miembros del equipo para utilizar herramientas, quejas acerca de las herramientas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a utilizar.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right w:color="efefef" w:space="0" w:sz="4" w:val="single"/>
            </w:tcBorders>
            <w:shd w:fill="f1f1f1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62" w:right="0" w:hanging="162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Requerimientos</w:t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27" w:right="0" w:hanging="162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Peticiones de muchos cambios en los requerimientos, quejas del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creador.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bottom w:color="efefef" w:space="0" w:sz="4" w:val="single"/>
              <w:right w:color="efefef" w:space="0" w:sz="4" w:val="single"/>
            </w:tcBorders>
            <w:shd w:fill="f1f1f1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62" w:right="0" w:hanging="162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Estimación</w:t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27" w:right="0" w:hanging="162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Fracaso en el cumplimiento de los tiempos acordados y en la eliminación de defectos reportados</w:t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50" w:w="12250"/>
      <w:pgMar w:bottom="280" w:top="1360" w:left="1160" w:right="620" w:header="360" w:footer="36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40" w:hanging="360"/>
      </w:pPr>
      <w:rPr>
        <w:rFonts w:ascii="Verdana" w:cs="Verdana" w:eastAsia="Verdana" w:hAnsi="Verdana"/>
        <w:sz w:val="22"/>
        <w:szCs w:val="22"/>
      </w:rPr>
    </w:lvl>
    <w:lvl w:ilvl="1">
      <w:start w:val="1"/>
      <w:numFmt w:val="decimal"/>
      <w:lvlText w:val="%2."/>
      <w:lvlJc w:val="left"/>
      <w:pPr>
        <w:ind w:left="2700" w:hanging="296"/>
      </w:pPr>
      <w:rPr>
        <w:rFonts w:ascii="Verdana" w:cs="Verdana" w:eastAsia="Verdana" w:hAnsi="Verdana"/>
        <w:sz w:val="22"/>
        <w:szCs w:val="22"/>
      </w:rPr>
    </w:lvl>
    <w:lvl w:ilvl="2">
      <w:start w:val="0"/>
      <w:numFmt w:val="bullet"/>
      <w:lvlText w:val="•"/>
      <w:lvlJc w:val="left"/>
      <w:pPr>
        <w:ind w:left="3562" w:hanging="296.00000000000045"/>
      </w:pPr>
      <w:rPr/>
    </w:lvl>
    <w:lvl w:ilvl="3">
      <w:start w:val="0"/>
      <w:numFmt w:val="bullet"/>
      <w:lvlText w:val="•"/>
      <w:lvlJc w:val="left"/>
      <w:pPr>
        <w:ind w:left="4424" w:hanging="296"/>
      </w:pPr>
      <w:rPr/>
    </w:lvl>
    <w:lvl w:ilvl="4">
      <w:start w:val="0"/>
      <w:numFmt w:val="bullet"/>
      <w:lvlText w:val="•"/>
      <w:lvlJc w:val="left"/>
      <w:pPr>
        <w:ind w:left="5287" w:hanging="296"/>
      </w:pPr>
      <w:rPr/>
    </w:lvl>
    <w:lvl w:ilvl="5">
      <w:start w:val="0"/>
      <w:numFmt w:val="bullet"/>
      <w:lvlText w:val="•"/>
      <w:lvlJc w:val="left"/>
      <w:pPr>
        <w:ind w:left="6149" w:hanging="296"/>
      </w:pPr>
      <w:rPr/>
    </w:lvl>
    <w:lvl w:ilvl="6">
      <w:start w:val="0"/>
      <w:numFmt w:val="bullet"/>
      <w:lvlText w:val="•"/>
      <w:lvlJc w:val="left"/>
      <w:pPr>
        <w:ind w:left="7012" w:hanging="296"/>
      </w:pPr>
      <w:rPr/>
    </w:lvl>
    <w:lvl w:ilvl="7">
      <w:start w:val="0"/>
      <w:numFmt w:val="bullet"/>
      <w:lvlText w:val="•"/>
      <w:lvlJc w:val="left"/>
      <w:pPr>
        <w:ind w:left="7874" w:hanging="296"/>
      </w:pPr>
      <w:rPr/>
    </w:lvl>
    <w:lvl w:ilvl="8">
      <w:start w:val="0"/>
      <w:numFmt w:val="bullet"/>
      <w:lvlText w:val="•"/>
      <w:lvlJc w:val="left"/>
      <w:pPr>
        <w:ind w:left="8737" w:hanging="296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686"/>
    </w:pPr>
    <w:rPr>
      <w:rFonts w:ascii="Verdana" w:cs="Verdana" w:eastAsia="Verdana" w:hAnsi="Verdana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Verdana" w:cs="Verdana" w:eastAsia="Verdana" w:hAnsi="Verdana"/>
      <w:lang w:bidi="es-es" w:eastAsia="es-es" w:val="es-es"/>
    </w:rPr>
  </w:style>
  <w:style w:type="paragraph" w:styleId="BodyText">
    <w:name w:val="Body Text"/>
    <w:basedOn w:val="Normal"/>
    <w:uiPriority w:val="1"/>
    <w:qFormat w:val="1"/>
    <w:pPr/>
    <w:rPr>
      <w:rFonts w:ascii="Verdana" w:cs="Verdana" w:eastAsia="Verdana" w:hAnsi="Verdana"/>
      <w:sz w:val="22"/>
      <w:szCs w:val="22"/>
      <w:lang w:bidi="es-es" w:eastAsia="es-es" w:val="es-es"/>
    </w:rPr>
  </w:style>
  <w:style w:type="paragraph" w:styleId="Heading1">
    <w:name w:val="Heading 1"/>
    <w:basedOn w:val="Normal"/>
    <w:uiPriority w:val="1"/>
    <w:qFormat w:val="1"/>
    <w:pPr>
      <w:ind w:left="1686"/>
      <w:outlineLvl w:val="1"/>
    </w:pPr>
    <w:rPr>
      <w:rFonts w:ascii="Verdana" w:cs="Verdana" w:eastAsia="Verdana" w:hAnsi="Verdana"/>
      <w:b w:val="1"/>
      <w:bCs w:val="1"/>
      <w:sz w:val="22"/>
      <w:szCs w:val="22"/>
      <w:lang w:bidi="es-es" w:eastAsia="es-es" w:val="es-es"/>
    </w:rPr>
  </w:style>
  <w:style w:type="paragraph" w:styleId="ListParagraph">
    <w:name w:val="List Paragraph"/>
    <w:basedOn w:val="Normal"/>
    <w:uiPriority w:val="1"/>
    <w:qFormat w:val="1"/>
    <w:pPr>
      <w:ind w:left="2700" w:hanging="295"/>
    </w:pPr>
    <w:rPr>
      <w:rFonts w:ascii="Verdana" w:cs="Verdana" w:eastAsia="Verdana" w:hAnsi="Verdana"/>
      <w:lang w:bidi="es-es" w:eastAsia="es-es" w:val="es-es"/>
    </w:rPr>
  </w:style>
  <w:style w:type="paragraph" w:styleId="TableParagraph">
    <w:name w:val="Table Paragraph"/>
    <w:basedOn w:val="Normal"/>
    <w:uiPriority w:val="1"/>
    <w:qFormat w:val="1"/>
    <w:pPr>
      <w:spacing w:before="16"/>
      <w:ind w:left="162"/>
    </w:pPr>
    <w:rPr>
      <w:rFonts w:ascii="Verdana" w:cs="Verdana" w:eastAsia="Verdana" w:hAnsi="Verdana"/>
      <w:lang w:bidi="es-es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xA3d9sYiCcsqGhOrrfb9g1O2+g==">AMUW2mXrEXA73L8Zs8nWcwRHoSAHlj04scvpOFFhUeTimZxsKtAZ3fUiVQUKi6pFr8o5BJrMl1eayYBE+o49/h2c/bh9DfAXgFLYc+si+2RVlKo+zr/uLmU=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2019-08-20T21:34:04Z</dcterms:created>
  <dc:creator>UTA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2019-08-20T00:00:00Z</vt:filetime>
  </property>
</Properties>
</file>