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62" w:rsidRDefault="003B6D62">
      <w:pPr>
        <w:widowControl w:val="0"/>
        <w:spacing w:line="276" w:lineRule="auto"/>
      </w:pPr>
    </w:p>
    <w:p w:rsidR="003B6D62" w:rsidRDefault="00D96043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BITÁCORA DE AVANCE -  Proyecto I (CC091)</w:t>
      </w:r>
    </w:p>
    <w:p w:rsidR="003B6D62" w:rsidRDefault="003B6D62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3570"/>
        <w:gridCol w:w="6394"/>
      </w:tblGrid>
      <w:tr w:rsidR="003B6D62">
        <w:trPr>
          <w:trHeight w:val="309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D96043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Grupo de taller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4B4BD9">
            <w:pPr>
              <w:widowControl w:val="0"/>
              <w:rPr>
                <w:rFonts w:ascii="Arial" w:eastAsia="Verdana" w:hAnsi="Arial" w:cs="Verdana"/>
                <w:color w:val="666666"/>
                <w:sz w:val="18"/>
                <w:szCs w:val="18"/>
              </w:rPr>
            </w:pPr>
            <w:r>
              <w:rPr>
                <w:rFonts w:ascii="Arial" w:eastAsia="Verdana" w:hAnsi="Arial" w:cs="Verdana"/>
                <w:color w:val="666666"/>
                <w:sz w:val="18"/>
                <w:szCs w:val="18"/>
              </w:rPr>
              <w:t xml:space="preserve">A </w:t>
            </w:r>
          </w:p>
        </w:tc>
      </w:tr>
      <w:tr w:rsidR="003B6D62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D96043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Nombre del grupo 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D96043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SP-x</w:t>
            </w:r>
          </w:p>
        </w:tc>
      </w:tr>
      <w:tr w:rsidR="003B6D62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D96043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4B4BD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 xml:space="preserve">Renato </w:t>
            </w:r>
            <w:proofErr w:type="spellStart"/>
            <w:r>
              <w:rPr>
                <w:rFonts w:ascii="Arial" w:hAnsi="Arial"/>
                <w:color w:val="666666"/>
                <w:sz w:val="18"/>
                <w:szCs w:val="18"/>
              </w:rPr>
              <w:t>Chacon</w:t>
            </w:r>
            <w:proofErr w:type="spellEnd"/>
          </w:p>
          <w:p w:rsidR="004B4BD9" w:rsidRDefault="004B4BD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 xml:space="preserve">Milton </w:t>
            </w:r>
            <w:proofErr w:type="spellStart"/>
            <w:r>
              <w:rPr>
                <w:rFonts w:ascii="Arial" w:hAnsi="Arial"/>
                <w:color w:val="666666"/>
                <w:sz w:val="18"/>
                <w:szCs w:val="18"/>
              </w:rPr>
              <w:t>Porlles</w:t>
            </w:r>
            <w:proofErr w:type="spellEnd"/>
          </w:p>
          <w:p w:rsidR="004B4BD9" w:rsidRDefault="004B4BD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Bruno Rojas</w:t>
            </w:r>
          </w:p>
        </w:tc>
      </w:tr>
      <w:tr w:rsidR="003B6D62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D96043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Semana de trabajo N°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4B4BD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7</w:t>
            </w:r>
          </w:p>
        </w:tc>
      </w:tr>
      <w:tr w:rsidR="003B6D62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Pr="00B21DD1" w:rsidRDefault="00D96043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21DD1">
              <w:rPr>
                <w:rFonts w:ascii="Arial" w:hAnsi="Arial"/>
                <w:b/>
                <w:bCs/>
                <w:sz w:val="20"/>
                <w:szCs w:val="20"/>
              </w:rPr>
              <w:t>1) Trabajo realizado</w:t>
            </w:r>
            <w:r w:rsidRPr="00B21DD1">
              <w:rPr>
                <w:rFonts w:ascii="Arial" w:hAnsi="Arial"/>
                <w:b/>
                <w:bCs/>
                <w:sz w:val="20"/>
                <w:szCs w:val="20"/>
              </w:rPr>
              <w:t xml:space="preserve"> durante la última semana:</w:t>
            </w:r>
          </w:p>
        </w:tc>
      </w:tr>
      <w:tr w:rsidR="003B6D62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Pr="00B21DD1" w:rsidRDefault="003B6D62">
            <w:pPr>
              <w:rPr>
                <w:rFonts w:ascii="Arial" w:hAnsi="Arial"/>
                <w:iCs/>
                <w:sz w:val="18"/>
                <w:szCs w:val="18"/>
              </w:rPr>
            </w:pPr>
          </w:p>
          <w:p w:rsidR="003B6D62" w:rsidRPr="00B21DD1" w:rsidRDefault="00D96043">
            <w:pPr>
              <w:rPr>
                <w:rFonts w:ascii="Arial" w:hAnsi="Arial"/>
                <w:iCs/>
                <w:sz w:val="18"/>
                <w:szCs w:val="18"/>
              </w:rPr>
            </w:pPr>
            <w:r w:rsidRPr="00B21DD1">
              <w:rPr>
                <w:rFonts w:ascii="Arial" w:hAnsi="Arial"/>
                <w:iCs/>
                <w:sz w:val="18"/>
                <w:szCs w:val="18"/>
              </w:rPr>
              <w:t>Para describir el trabajo realizado se debe</w:t>
            </w:r>
            <w:proofErr w:type="gramStart"/>
            <w:r w:rsidRPr="00B21DD1">
              <w:rPr>
                <w:rFonts w:ascii="Arial" w:hAnsi="Arial"/>
                <w:iCs/>
                <w:sz w:val="18"/>
                <w:szCs w:val="18"/>
              </w:rPr>
              <w:t>:</w:t>
            </w:r>
            <w:r w:rsidRPr="00B21DD1">
              <w:rPr>
                <w:rFonts w:ascii="Arial" w:hAnsi="Arial"/>
                <w:iCs/>
                <w:sz w:val="18"/>
                <w:szCs w:val="18"/>
              </w:rPr>
              <w:t>.</w:t>
            </w:r>
            <w:proofErr w:type="gramEnd"/>
          </w:p>
          <w:p w:rsidR="003B6D62" w:rsidRPr="00B21DD1" w:rsidRDefault="003B6D62">
            <w:pPr>
              <w:rPr>
                <w:rFonts w:ascii="Arial" w:hAnsi="Arial"/>
                <w:iCs/>
                <w:sz w:val="18"/>
                <w:szCs w:val="18"/>
              </w:rPr>
            </w:pPr>
          </w:p>
          <w:p w:rsidR="003B6D62" w:rsidRPr="00B21DD1" w:rsidRDefault="004B4BD9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Actividad 1: nuevo software para utilizar </w:t>
            </w:r>
            <w:proofErr w:type="spellStart"/>
            <w:r w:rsidRPr="00B21DD1">
              <w:rPr>
                <w:rFonts w:ascii="Arial" w:hAnsi="Arial"/>
                <w:iCs/>
                <w:sz w:val="18"/>
                <w:szCs w:val="18"/>
              </w:rPr>
              <w:t>celiular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  / </w:t>
            </w:r>
            <w:proofErr w:type="spellStart"/>
            <w:r w:rsidRPr="00B21DD1">
              <w:rPr>
                <w:rFonts w:ascii="Arial" w:hAnsi="Arial"/>
                <w:iCs/>
                <w:sz w:val="18"/>
                <w:szCs w:val="18"/>
              </w:rPr>
              <w:t>renato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r w:rsidRPr="00B21DD1">
              <w:rPr>
                <w:rFonts w:ascii="Arial" w:hAnsi="Arial"/>
                <w:iCs/>
                <w:sz w:val="18"/>
                <w:szCs w:val="18"/>
              </w:rPr>
              <w:t>chacon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 (bruno rojas (ayudante)): </w:t>
            </w:r>
            <w:r w:rsidR="00B21DD1" w:rsidRPr="00B21DD1">
              <w:rPr>
                <w:rFonts w:ascii="Arial" w:hAnsi="Arial"/>
                <w:iCs/>
                <w:sz w:val="18"/>
                <w:szCs w:val="18"/>
              </w:rPr>
              <w:t xml:space="preserve">utilización de nuevo programa para realizar app de celular y enlazar el sistema para nuevo software </w:t>
            </w:r>
          </w:p>
          <w:p w:rsidR="003B6D62" w:rsidRPr="00B21DD1" w:rsidRDefault="00B21DD1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Actividad 2: cambios en </w:t>
            </w:r>
            <w:proofErr w:type="spellStart"/>
            <w:r w:rsidRPr="00B21DD1">
              <w:rPr>
                <w:rFonts w:ascii="Arial" w:hAnsi="Arial"/>
                <w:iCs/>
                <w:sz w:val="18"/>
                <w:szCs w:val="18"/>
              </w:rPr>
              <w:t>cartaghatt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/ </w:t>
            </w:r>
            <w:proofErr w:type="spellStart"/>
            <w:r w:rsidRPr="00B21DD1">
              <w:rPr>
                <w:rFonts w:ascii="Arial" w:hAnsi="Arial"/>
                <w:iCs/>
                <w:sz w:val="18"/>
                <w:szCs w:val="18"/>
              </w:rPr>
              <w:t>renato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r w:rsidRPr="00B21DD1">
              <w:rPr>
                <w:rFonts w:ascii="Arial" w:hAnsi="Arial"/>
                <w:iCs/>
                <w:sz w:val="18"/>
                <w:szCs w:val="18"/>
              </w:rPr>
              <w:t>chacon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, </w:t>
            </w:r>
            <w:proofErr w:type="spellStart"/>
            <w:r w:rsidRPr="00B21DD1">
              <w:rPr>
                <w:rFonts w:ascii="Arial" w:hAnsi="Arial"/>
                <w:iCs/>
                <w:sz w:val="18"/>
                <w:szCs w:val="18"/>
              </w:rPr>
              <w:t>milton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1DD1">
              <w:rPr>
                <w:rFonts w:ascii="Arial" w:hAnsi="Arial"/>
                <w:iCs/>
                <w:sz w:val="18"/>
                <w:szCs w:val="18"/>
              </w:rPr>
              <w:t>porlles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 :</w:t>
            </w:r>
            <w:proofErr w:type="gram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 nuestra carta estaba bastante </w:t>
            </w:r>
            <w:proofErr w:type="spellStart"/>
            <w:r w:rsidRPr="00B21DD1">
              <w:rPr>
                <w:rFonts w:ascii="Arial" w:hAnsi="Arial"/>
                <w:iCs/>
                <w:sz w:val="18"/>
                <w:szCs w:val="18"/>
              </w:rPr>
              <w:t>atrazada</w:t>
            </w:r>
            <w:proofErr w:type="spellEnd"/>
            <w:r w:rsidRPr="00B21DD1">
              <w:rPr>
                <w:rFonts w:ascii="Arial" w:hAnsi="Arial"/>
                <w:iCs/>
                <w:sz w:val="18"/>
                <w:szCs w:val="18"/>
              </w:rPr>
              <w:t xml:space="preserve"> por lo cual por requerimiento tuvimos que hacer cambios para que sea mejor y se vea mejor</w:t>
            </w:r>
            <w:r w:rsidR="00D96043" w:rsidRPr="00B21DD1">
              <w:rPr>
                <w:rFonts w:ascii="Arial" w:hAnsi="Arial"/>
                <w:iCs/>
                <w:sz w:val="18"/>
                <w:szCs w:val="18"/>
              </w:rPr>
              <w:t>.</w:t>
            </w:r>
          </w:p>
          <w:p w:rsidR="003B6D62" w:rsidRPr="00B21DD1" w:rsidRDefault="003B6D62" w:rsidP="00B21DD1">
            <w:pPr>
              <w:widowControl w:val="0"/>
              <w:jc w:val="both"/>
              <w:rPr>
                <w:rFonts w:ascii="Arial" w:hAnsi="Arial"/>
                <w:iCs/>
                <w:sz w:val="18"/>
                <w:szCs w:val="18"/>
              </w:rPr>
            </w:pPr>
          </w:p>
          <w:p w:rsidR="003B6D62" w:rsidRPr="00B21DD1" w:rsidRDefault="003B6D62"/>
        </w:tc>
      </w:tr>
      <w:tr w:rsidR="003B6D62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D9604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Problemas encontrados y posibles soluciones:</w:t>
            </w:r>
          </w:p>
        </w:tc>
      </w:tr>
      <w:tr w:rsidR="003B6D62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Pr="00B21DD1" w:rsidRDefault="003B6D62">
            <w:pPr>
              <w:rPr>
                <w:rFonts w:ascii="Arial" w:hAnsi="Arial"/>
                <w:i/>
                <w:iCs/>
                <w:color w:val="666666"/>
                <w:sz w:val="16"/>
                <w:szCs w:val="18"/>
              </w:rPr>
            </w:pPr>
          </w:p>
          <w:p w:rsidR="00B21DD1" w:rsidRPr="004B1D06" w:rsidRDefault="00B21DD1">
            <w:pPr>
              <w:rPr>
                <w:rFonts w:ascii="Arial" w:hAnsi="Arial" w:cs="Arial"/>
                <w:sz w:val="20"/>
              </w:rPr>
            </w:pPr>
            <w:r w:rsidRPr="004B1D06">
              <w:rPr>
                <w:rFonts w:ascii="Arial" w:hAnsi="Arial" w:cs="Arial"/>
                <w:sz w:val="20"/>
              </w:rPr>
              <w:t xml:space="preserve">Problemas con las conexiones respecto al robot, ya que el software que estábamos usando nos dios problemas ya que </w:t>
            </w:r>
            <w:proofErr w:type="spellStart"/>
            <w:r w:rsidRPr="004B1D06">
              <w:rPr>
                <w:rFonts w:ascii="Arial" w:hAnsi="Arial" w:cs="Arial"/>
                <w:sz w:val="20"/>
              </w:rPr>
              <w:t>tenia</w:t>
            </w:r>
            <w:proofErr w:type="spellEnd"/>
            <w:r w:rsidRPr="004B1D0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B1D06">
              <w:rPr>
                <w:rFonts w:ascii="Arial" w:hAnsi="Arial" w:cs="Arial"/>
                <w:sz w:val="20"/>
              </w:rPr>
              <w:t>diley</w:t>
            </w:r>
            <w:proofErr w:type="spellEnd"/>
            <w:r w:rsidRPr="004B1D06">
              <w:rPr>
                <w:rFonts w:ascii="Arial" w:hAnsi="Arial" w:cs="Arial"/>
                <w:sz w:val="20"/>
              </w:rPr>
              <w:t xml:space="preserve">, no </w:t>
            </w:r>
            <w:proofErr w:type="spellStart"/>
            <w:r w:rsidRPr="004B1D06">
              <w:rPr>
                <w:rFonts w:ascii="Arial" w:hAnsi="Arial" w:cs="Arial"/>
                <w:sz w:val="20"/>
              </w:rPr>
              <w:t>tenia</w:t>
            </w:r>
            <w:proofErr w:type="spellEnd"/>
            <w:r w:rsidRPr="004B1D06">
              <w:rPr>
                <w:rFonts w:ascii="Arial" w:hAnsi="Arial" w:cs="Arial"/>
                <w:sz w:val="20"/>
              </w:rPr>
              <w:t xml:space="preserve"> conexiones con el lego </w:t>
            </w:r>
            <w:proofErr w:type="spellStart"/>
            <w:r w:rsidRPr="004B1D06">
              <w:rPr>
                <w:rFonts w:ascii="Arial" w:hAnsi="Arial" w:cs="Arial"/>
                <w:sz w:val="20"/>
              </w:rPr>
              <w:t>spike</w:t>
            </w:r>
            <w:proofErr w:type="spellEnd"/>
            <w:r w:rsidRPr="004B1D06">
              <w:rPr>
                <w:rFonts w:ascii="Arial" w:hAnsi="Arial" w:cs="Arial"/>
                <w:sz w:val="20"/>
              </w:rPr>
              <w:t xml:space="preserve"> v3, por lo cual decidimos hacer ese cambio y utilizar nuevo software</w:t>
            </w:r>
          </w:p>
          <w:p w:rsidR="003B6D62" w:rsidRPr="004B1D06" w:rsidRDefault="003B6D62">
            <w:pPr>
              <w:rPr>
                <w:rFonts w:ascii="Arial" w:hAnsi="Arial" w:cs="Arial"/>
                <w:sz w:val="20"/>
              </w:rPr>
            </w:pPr>
          </w:p>
          <w:p w:rsidR="003B6D62" w:rsidRPr="004B1D06" w:rsidRDefault="00B21DD1">
            <w:pPr>
              <w:rPr>
                <w:rFonts w:ascii="Arial" w:hAnsi="Arial" w:cs="Arial"/>
                <w:sz w:val="20"/>
              </w:rPr>
            </w:pPr>
            <w:r w:rsidRPr="004B1D06">
              <w:rPr>
                <w:rFonts w:ascii="Arial" w:hAnsi="Arial" w:cs="Arial"/>
                <w:sz w:val="20"/>
              </w:rPr>
              <w:t xml:space="preserve">La falta de los integrantes al ser 3 </w:t>
            </w:r>
            <w:proofErr w:type="spellStart"/>
            <w:r w:rsidRPr="004B1D06">
              <w:rPr>
                <w:rFonts w:ascii="Arial" w:hAnsi="Arial" w:cs="Arial"/>
                <w:sz w:val="20"/>
              </w:rPr>
              <w:t>ccada</w:t>
            </w:r>
            <w:proofErr w:type="spellEnd"/>
            <w:r w:rsidRPr="004B1D06">
              <w:rPr>
                <w:rFonts w:ascii="Arial" w:hAnsi="Arial" w:cs="Arial"/>
                <w:sz w:val="20"/>
              </w:rPr>
              <w:t xml:space="preserve"> vez que falta 1 integrante se nota mucho su ausencia lo cual afecta demasiado al grupo, es complejo solucionar este problema por cosas obvias pero siempre tratamos de estar </w:t>
            </w:r>
            <w:proofErr w:type="spellStart"/>
            <w:r w:rsidRPr="004B1D06">
              <w:rPr>
                <w:rFonts w:ascii="Arial" w:hAnsi="Arial" w:cs="Arial"/>
                <w:sz w:val="20"/>
              </w:rPr>
              <w:t>lps</w:t>
            </w:r>
            <w:proofErr w:type="spellEnd"/>
            <w:r w:rsidRPr="004B1D06">
              <w:rPr>
                <w:rFonts w:ascii="Arial" w:hAnsi="Arial" w:cs="Arial"/>
                <w:sz w:val="20"/>
              </w:rPr>
              <w:t xml:space="preserve"> 3</w:t>
            </w:r>
          </w:p>
          <w:p w:rsidR="003B6D62" w:rsidRPr="004B1D06" w:rsidRDefault="003B6D62">
            <w:pPr>
              <w:rPr>
                <w:rFonts w:ascii="Arial" w:hAnsi="Arial" w:cs="Arial"/>
              </w:rPr>
            </w:pPr>
          </w:p>
          <w:p w:rsidR="003B6D62" w:rsidRDefault="003B6D62"/>
        </w:tc>
      </w:tr>
      <w:tr w:rsidR="003B6D62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D9604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¿El proyecto avanza según lo planeado?</w:t>
            </w:r>
          </w:p>
        </w:tc>
      </w:tr>
      <w:tr w:rsidR="003B6D62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Pr="004B1D06" w:rsidRDefault="003B6D62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:rsidR="003B6D62" w:rsidRPr="004B1D06" w:rsidRDefault="004B1D06">
            <w:pPr>
              <w:rPr>
                <w:rFonts w:ascii="Arial" w:hAnsi="Arial"/>
                <w:iCs/>
                <w:sz w:val="20"/>
                <w:szCs w:val="18"/>
              </w:rPr>
            </w:pPr>
            <w:r w:rsidRPr="004B1D06">
              <w:rPr>
                <w:rFonts w:ascii="Arial" w:hAnsi="Arial"/>
                <w:iCs/>
                <w:sz w:val="20"/>
                <w:szCs w:val="18"/>
              </w:rPr>
              <w:t xml:space="preserve">Si, ya que solamente nos falta el software del celular para hacer controlar el robot directamente desde el celular y </w:t>
            </w:r>
            <w:proofErr w:type="spellStart"/>
            <w:r w:rsidRPr="004B1D06">
              <w:rPr>
                <w:rFonts w:ascii="Arial" w:hAnsi="Arial"/>
                <w:iCs/>
                <w:sz w:val="20"/>
                <w:szCs w:val="18"/>
              </w:rPr>
              <w:t>asi</w:t>
            </w:r>
            <w:proofErr w:type="spellEnd"/>
            <w:r w:rsidRPr="004B1D06">
              <w:rPr>
                <w:rFonts w:ascii="Arial" w:hAnsi="Arial"/>
                <w:iCs/>
                <w:sz w:val="20"/>
                <w:szCs w:val="18"/>
              </w:rPr>
              <w:t xml:space="preserve"> estaríamos listo y empezaríamos la época para hacer testeos </w:t>
            </w:r>
          </w:p>
          <w:p w:rsidR="003B6D62" w:rsidRPr="004B1D06" w:rsidRDefault="003B6D62"/>
          <w:p w:rsidR="003B6D62" w:rsidRPr="004B1D06" w:rsidRDefault="003B6D62"/>
          <w:p w:rsidR="003B6D62" w:rsidRPr="004B1D06" w:rsidRDefault="003B6D62"/>
        </w:tc>
      </w:tr>
      <w:tr w:rsidR="003B6D62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Default="00D96043">
            <w:r>
              <w:rPr>
                <w:rFonts w:ascii="Arial" w:hAnsi="Arial"/>
                <w:b/>
                <w:bCs/>
                <w:sz w:val="20"/>
                <w:szCs w:val="20"/>
              </w:rPr>
              <w:t>4) ¿Cuáles son las tareas para la próxima semana</w:t>
            </w:r>
            <w:r>
              <w:t>?</w:t>
            </w:r>
          </w:p>
        </w:tc>
      </w:tr>
      <w:tr w:rsidR="003B6D62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D62" w:rsidRPr="004B1D06" w:rsidRDefault="003B6D62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:rsidR="003B6D62" w:rsidRPr="004B1D06" w:rsidRDefault="003B6D62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:rsidR="003B6D62" w:rsidRPr="004B1D06" w:rsidRDefault="004B1D06">
            <w:pPr>
              <w:pStyle w:val="Prrafodelista"/>
              <w:widowControl w:val="0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 xml:space="preserve">Actividad 1: Terminar la app para el controlador / </w:t>
            </w:r>
            <w:proofErr w:type="spellStart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>renato</w:t>
            </w:r>
            <w:proofErr w:type="spellEnd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>chacon</w:t>
            </w:r>
            <w:proofErr w:type="spellEnd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 xml:space="preserve">: sacando las dudas respecto a las apps, finalmente terminaríamos el proyecto por el lado del robot, igualmente nos gustaría hacer testeos para ir conociendo </w:t>
            </w:r>
            <w:proofErr w:type="spellStart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>mas</w:t>
            </w:r>
            <w:proofErr w:type="spellEnd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>erroes</w:t>
            </w:r>
            <w:proofErr w:type="spellEnd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</w:p>
          <w:p w:rsidR="003B6D62" w:rsidRPr="004B1D06" w:rsidRDefault="004B1D06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 xml:space="preserve">Actividad 2: Buscar errores en el robot/  respecto a la utilización de la app y al trabajo que haga el robot buscaremos errores previos a la </w:t>
            </w:r>
            <w:proofErr w:type="spellStart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>evalucacion</w:t>
            </w:r>
            <w:proofErr w:type="spellEnd"/>
            <w:r w:rsidRPr="004B1D06">
              <w:rPr>
                <w:rFonts w:ascii="Arial" w:hAnsi="Arial"/>
                <w:i/>
                <w:iCs/>
                <w:sz w:val="18"/>
                <w:szCs w:val="18"/>
              </w:rPr>
              <w:t xml:space="preserve"> de forma que esta quede solucionada: necesitamos buscar errores para determinar y hacer un mejor trabajo a la hora de entregar el proyecto</w:t>
            </w:r>
          </w:p>
          <w:p w:rsidR="003B6D62" w:rsidRPr="004B1D06" w:rsidRDefault="003B6D62" w:rsidP="004B1D06">
            <w:pPr>
              <w:widowControl w:val="0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bookmarkStart w:id="0" w:name="_GoBack"/>
            <w:bookmarkEnd w:id="0"/>
          </w:p>
          <w:p w:rsidR="003B6D62" w:rsidRDefault="003B6D62"/>
          <w:p w:rsidR="003B6D62" w:rsidRDefault="003B6D62"/>
        </w:tc>
      </w:tr>
    </w:tbl>
    <w:p w:rsidR="003B6D62" w:rsidRDefault="003B6D62"/>
    <w:sectPr w:rsidR="003B6D62">
      <w:headerReference w:type="default" r:id="rId7"/>
      <w:pgSz w:w="12240" w:h="15840"/>
      <w:pgMar w:top="1134" w:right="1134" w:bottom="1134" w:left="1134" w:header="4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43" w:rsidRDefault="00D96043">
      <w:r>
        <w:separator/>
      </w:r>
    </w:p>
  </w:endnote>
  <w:endnote w:type="continuationSeparator" w:id="0">
    <w:p w:rsidR="00D96043" w:rsidRDefault="00D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43" w:rsidRDefault="00D96043">
      <w:r>
        <w:separator/>
      </w:r>
    </w:p>
  </w:footnote>
  <w:footnote w:type="continuationSeparator" w:id="0">
    <w:p w:rsidR="00D96043" w:rsidRDefault="00D9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D62" w:rsidRDefault="003B6D62">
    <w:pPr>
      <w:widowControl w:val="0"/>
      <w:spacing w:line="276" w:lineRule="auto"/>
      <w:rPr>
        <w:rFonts w:ascii="Verdana" w:eastAsia="Verdana" w:hAnsi="Verdana" w:cs="Verdana"/>
      </w:rPr>
    </w:pPr>
  </w:p>
  <w:p w:rsidR="003B6D62" w:rsidRDefault="00D96043">
    <w:pPr>
      <w:widowControl w:val="0"/>
      <w:spacing w:line="276" w:lineRule="auto"/>
    </w:pPr>
    <w:r>
      <w:rPr>
        <w:noProof/>
        <w:lang w:val="es-419" w:eastAsia="es-419"/>
      </w:rPr>
      <mc:AlternateContent>
        <mc:Choice Requires="wpg">
          <w:drawing>
            <wp:inline distT="0" distB="0" distL="0" distR="0">
              <wp:extent cx="6322060" cy="774700"/>
              <wp:effectExtent l="9525" t="0" r="3175" b="6350"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1960" cy="774720"/>
                        <a:chOff x="0" y="0"/>
                        <a:chExt cx="6321960" cy="774720"/>
                      </a:xfrm>
                    </wpg:grpSpPr>
                    <wps:wsp>
                      <wps:cNvPr id="2" name="Forma libre 2"/>
                      <wps:cNvSpPr/>
                      <wps:spPr>
                        <a:xfrm>
                          <a:off x="6480" y="6480"/>
                          <a:ext cx="6309360" cy="7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762000">
                              <a:moveTo>
                                <a:pt x="63500" y="0"/>
                              </a:moveTo>
                              <a:lnTo>
                                <a:pt x="6464300" y="0"/>
                              </a:lnTo>
                              <a:lnTo>
                                <a:pt x="6489017" y="4990"/>
                              </a:lnTo>
                              <a:lnTo>
                                <a:pt x="6509201" y="18598"/>
                              </a:lnTo>
                              <a:lnTo>
                                <a:pt x="6522809" y="38782"/>
                              </a:lnTo>
                              <a:lnTo>
                                <a:pt x="6527800" y="63500"/>
                              </a:lnTo>
                              <a:lnTo>
                                <a:pt x="6527800" y="698500"/>
                              </a:lnTo>
                              <a:lnTo>
                                <a:pt x="6522809" y="723217"/>
                              </a:lnTo>
                              <a:lnTo>
                                <a:pt x="6509201" y="743401"/>
                              </a:lnTo>
                              <a:lnTo>
                                <a:pt x="6489017" y="757009"/>
                              </a:lnTo>
                              <a:lnTo>
                                <a:pt x="6464300" y="762000"/>
                              </a:lnTo>
                              <a:lnTo>
                                <a:pt x="63500" y="762000"/>
                              </a:lnTo>
                              <a:lnTo>
                                <a:pt x="38782" y="757009"/>
                              </a:lnTo>
                              <a:lnTo>
                                <a:pt x="18598" y="743401"/>
                              </a:lnTo>
                              <a:lnTo>
                                <a:pt x="4990" y="723217"/>
                              </a:lnTo>
                              <a:lnTo>
                                <a:pt x="0" y="698500"/>
                              </a:lnTo>
                              <a:lnTo>
                                <a:pt x="0" y="63500"/>
                              </a:lnTo>
                              <a:lnTo>
                                <a:pt x="4990" y="38782"/>
                              </a:lnTo>
                              <a:lnTo>
                                <a:pt x="18598" y="18598"/>
                              </a:lnTo>
                              <a:lnTo>
                                <a:pt x="38782" y="499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13200" y="158760"/>
                          <a:ext cx="379080" cy="50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ctángulo 4"/>
                      <wps:cNvSpPr/>
                      <wps:spPr>
                        <a:xfrm>
                          <a:off x="0" y="0"/>
                          <a:ext cx="6321960" cy="77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B6D62" w:rsidRDefault="00D96043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UNIVERSIDAD DE TARAPACÁ</w:t>
                            </w:r>
                          </w:p>
                          <w:p w:rsidR="003B6D62" w:rsidRDefault="00D96043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FACULTAD DE INGENIERÍA</w:t>
                            </w:r>
                          </w:p>
                          <w:p w:rsidR="003B6D62" w:rsidRDefault="00D96043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 xml:space="preserve">            DEPARTAMENTO DE INGENIERÍA EN COMPUTACIÓN E INFORMÁTICA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shape_0" alt="Forma1" style="position:absolute;margin-left:0pt;margin-top:-61.55pt;width:497.8pt;height:61pt" coordorigin="0,-1231" coordsize="9956,12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2" stroked="f" o:allowincell="f" style="position:absolute;left:493;top:-981;width:596;height:799;mso-wrap-style:none;v-text-anchor:middle;mso-position-vertical:top" type="_x0000_t75">
                <v:imagedata r:id="rId2" o:detectmouseclick="t"/>
                <v:stroke color="#3465a4" joinstyle="round" endcap="flat"/>
                <w10:wrap type="square"/>
              </v:shape>
              <v:rect id="shape_0" path="m0,0l-2147483645,0l-2147483645,-2147483646l0,-2147483646xe" stroked="f" o:allowincell="f" style="position:absolute;left:0;top:-1231;width:9955;height:1219;mso-wrap-style:square;v-text-anchor:middle;mso-position-vertical:top">
                <v:textbox>
                  <w:txbxContent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>UNIVERSIDAD DE TARAPACÁ</w:t>
                      </w:r>
                    </w:p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>FACULTAD DE INGENIERÍA</w:t>
                      </w:r>
                    </w:p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 xml:space="preserve">            DEPARTAMENTO DE INGENIERÍA EN COMPUTACIÓN E INFORMÁTICA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</v:group>
          </w:pict>
        </mc:Fallback>
      </mc:AlternateContent>
    </w:r>
  </w:p>
  <w:p w:rsidR="003B6D62" w:rsidRDefault="003B6D62">
    <w:pP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0012"/>
    <w:multiLevelType w:val="multilevel"/>
    <w:tmpl w:val="D1D4353C"/>
    <w:lvl w:ilvl="0">
      <w:start w:val="1"/>
      <w:numFmt w:val="bullet"/>
      <w:pStyle w:val="Ttulo3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F693C47"/>
    <w:multiLevelType w:val="multilevel"/>
    <w:tmpl w:val="666231F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FC3DE2"/>
    <w:multiLevelType w:val="multilevel"/>
    <w:tmpl w:val="ADB6D1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62"/>
    <w:rsid w:val="003B6D62"/>
    <w:rsid w:val="004B1D06"/>
    <w:rsid w:val="004B4BD9"/>
    <w:rsid w:val="00B21DD1"/>
    <w:rsid w:val="00D9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A2A987-E865-4D66-B206-A97E0111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sz w:val="24"/>
        <w:szCs w:val="24"/>
        <w:lang w:val="es-CL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2"/>
      </w:numPr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Pr>
      <w:rFonts w:ascii="Arial Narrow" w:hAnsi="Arial Narrow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Arial Narrow" w:hAnsi="Arial Narrow"/>
      <w:sz w:val="24"/>
      <w:lang w:eastAsia="es-MX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independienteCar">
    <w:name w:val="Texto independiente Car"/>
    <w:link w:val="Textoindependiente"/>
    <w:qFormat/>
    <w:rPr>
      <w:sz w:val="24"/>
      <w:lang w:eastAsia="es-MX"/>
    </w:rPr>
  </w:style>
  <w:style w:type="character" w:customStyle="1" w:styleId="UnresolvedMention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  <w:rPr>
      <w:rFonts w:ascii="Verdana" w:eastAsia="Verdana" w:hAnsi="Verdana" w:cs="Verdana"/>
      <w:b w:val="0"/>
      <w:bCs w:val="0"/>
      <w:i/>
      <w:iCs/>
      <w:color w:val="666666"/>
      <w:sz w:val="22"/>
      <w:szCs w:val="22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sinformato">
    <w:name w:val="Plain Text"/>
    <w:basedOn w:val="Normal"/>
    <w:qFormat/>
    <w:rPr>
      <w:rFonts w:ascii="Courier New" w:hAnsi="Courier New"/>
      <w:sz w:val="20"/>
    </w:rPr>
  </w:style>
  <w:style w:type="paragraph" w:styleId="Sangradetextonormal">
    <w:name w:val="Body Text Indent"/>
    <w:basedOn w:val="Normal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qFormat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qFormat/>
    <w:pPr>
      <w:widowControl w:val="0"/>
      <w:ind w:left="567" w:hanging="567"/>
      <w:jc w:val="both"/>
    </w:pPr>
    <w:rPr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Alumnos</cp:lastModifiedBy>
  <cp:revision>2</cp:revision>
  <dcterms:created xsi:type="dcterms:W3CDTF">2025-11-07T11:57:00Z</dcterms:created>
  <dcterms:modified xsi:type="dcterms:W3CDTF">2025-11-07T11:57:00Z</dcterms:modified>
  <dc:language>es-CL</dc:language>
</cp:coreProperties>
</file>