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04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16-10-2025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Conexión del Meta Quest 3 al computador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Finalización de la maqueta en 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Proyecto visible en Meta Quest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Familiarización con el Raspberry Pi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 la maqueta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Recepción y análisis de feedback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Grabación de un video de la maqueta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del Raspberry Pi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Tomar notas del feedback</w:t>
            </w:r>
          </w:p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16-10-2025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 las presentaciones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Grabación del modelo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Armado del Raspberry Pi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del sistema operativo para el Raspberry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-371468</wp:posOffset>
          </wp:positionH>
          <wp:positionV relativeFrom="paragraph">
            <wp:posOffset>-66670</wp:posOffset>
          </wp:positionV>
          <wp:extent cx="432783" cy="635362"/>
          <wp:effectExtent b="0" l="0" r="0" t="0"/>
          <wp:wrapSquare wrapText="bothSides" distB="114300" distT="114300" distL="114300" distR="11430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00OzTnWTg69UB3Bpm8EqmCnD3w==">CgMxLjAyDmguNzM5dGVnOGt0cnl6OAByITFOcVljcndyMXJ2X3A2c0daN3ljdkVITmxQTDR5OEVDdw==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