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5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20-09-2024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hizo la demostración del prototipo y se validó los requerimientos con el cliente, además se realizó un avance del modelo relacional de la base de datos.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documentación de la fase inicial del proyecto para su futura presentación.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informe primera fase del proyecto.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sprints y el alcance del proyecto.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-371466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/+YyH5Kl9pJiHYTsVrBeBYfww==">CgMxLjAyCGguZ2pkZ3hzOAByITFNUGZMTUpTVEdjTktuMVpwd0NxVVU5eTl2M2p6dDRRdg==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