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crea el primer modelo de predicción este mediante árbol de decisiones, se estudia los resultados obtenidos y la opción de crear una interfaz simple para visualizar las soluciones.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otro modelo para comparar resultados.</w:t>
            </w:r>
          </w:p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Analizar bien el formato de los datos.</w:t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Analizar el formato de los datos.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otro modelo de predicción.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Comparar resultados obtenidos entre los modelos.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resultados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del formato de los datos.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GCEv8ODSs7yPg59vGhrkotvmBg==">CgMxLjAyCGguZ2pkZ3hzOAByITE1TzdDMVNrSjloYTV1bUg4WkxwVnZsSXR5Y3FwaFZpbg==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