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11/08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prueba usar el sensor mediante otro OS dentro en la SD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Arreglar problemas sobre la conexión del sensor de huella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11/08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7VoZnqDXVfWIYS0+1c5v05gew==">CgMxLjAyCGguZ2pkZ3hzOAByITFhRWdTeHFJaUxZVnZ6QW1uU1dJMkt5T2NsYjdIVlBSNQ==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