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11/01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buscan posibles soluciones a los problemas de la conexión con el sensor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Arreglar problemas sobre la conexión del sensor de huella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11/01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PmkNj7MsKIzL01+CH65/wY+4w==">CgMxLjAyCGguZ2pkZ3hzOAByITFfR19mTVdVVkdJTWRpYWh2ZGZqclBQb2VVVTluNWppTQ==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