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Control de asistencia Biometrico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2"/>
        <w:gridCol w:w="1993"/>
        <w:gridCol w:w="5599"/>
        <w:tblGridChange w:id="0">
          <w:tblGrid>
            <w:gridCol w:w="2372"/>
            <w:gridCol w:w="1993"/>
            <w:gridCol w:w="559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Viernes 10/11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Sebastián Cayupi, Juan Meneses, Manuel Lopez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Confección del prototipado del software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Ver los entregables necesarios de la Fase II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Viernes 10/11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40pt;height:59.2pt" o:ole="" type="#_x0000_t75">
                <v:imagedata cropbottom="1548f" cropleft="17022f" cropright="19775f" croptop="19093f" r:id="rId1" o:title=""/>
              </v:shape>
              <o:OLEObject DrawAspect="Content" r:id="rId2" ObjectID="_1722762716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9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 w:val="1"/>
    <w:rsid w:val="005E4CCA"/>
    <w:pPr>
      <w:keepNext w:val="1"/>
      <w:jc w:val="center"/>
      <w:outlineLvl w:val="0"/>
    </w:pPr>
    <w:rPr>
      <w:b w:val="1"/>
      <w:sz w:val="28"/>
    </w:rPr>
  </w:style>
  <w:style w:type="paragraph" w:styleId="Ttulo2">
    <w:name w:val="heading 2"/>
    <w:basedOn w:val="Normal"/>
    <w:next w:val="Normal"/>
    <w:qFormat w:val="1"/>
    <w:rsid w:val="005E4CCA"/>
    <w:pPr>
      <w:keepNext w:val="1"/>
      <w:tabs>
        <w:tab w:val="num" w:pos="720"/>
      </w:tabs>
      <w:ind w:left="720" w:hanging="720"/>
      <w:outlineLvl w:val="1"/>
    </w:pPr>
    <w:rPr>
      <w:b w:val="1"/>
    </w:rPr>
  </w:style>
  <w:style w:type="paragraph" w:styleId="Ttulo3">
    <w:name w:val="heading 3"/>
    <w:basedOn w:val="Normal"/>
    <w:next w:val="Normal"/>
    <w:qFormat w:val="1"/>
    <w:rsid w:val="005E4CCA"/>
    <w:pPr>
      <w:keepNext w:val="1"/>
      <w:numPr>
        <w:numId w:val="1"/>
      </w:numPr>
      <w:outlineLvl w:val="2"/>
    </w:pPr>
    <w:rPr>
      <w:b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Ind w:w="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Z7ov8AUqlbCaaF0Zynnpqj+kw==">CgMxLjAyCGguZ2pkZ3hzOAByITE5YkxSZ0VnUmRIQW1ka2hDcUw2UUgzak9qZVJGVEM3TA==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2019-08-13T23:11:00Z</dcterms:created>
  <dc:creator>PC01</dc:creator>
</cp:coreProperties>
</file>