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C5C85" w14:textId="77777777"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14:paraId="34863415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14:paraId="0F37302F" w14:textId="77777777" w:rsidTr="00582DD3">
        <w:tc>
          <w:tcPr>
            <w:tcW w:w="1668" w:type="dxa"/>
          </w:tcPr>
          <w:p w14:paraId="1B88D456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14:paraId="6B469E63" w14:textId="4F940D6E" w:rsidR="00C11018" w:rsidRPr="00C11018" w:rsidRDefault="00C51DDD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 xml:space="preserve">Proyecto </w:t>
            </w:r>
            <w:r w:rsidR="008C02E2">
              <w:rPr>
                <w:rFonts w:ascii="Verdana" w:hAnsi="Verdana"/>
                <w:sz w:val="22"/>
                <w:lang w:val="es-CL"/>
              </w:rPr>
              <w:t>3</w:t>
            </w:r>
          </w:p>
        </w:tc>
      </w:tr>
      <w:tr w:rsidR="00C11018" w:rsidRPr="00C11018" w14:paraId="434849E3" w14:textId="77777777" w:rsidTr="00582DD3">
        <w:tc>
          <w:tcPr>
            <w:tcW w:w="1668" w:type="dxa"/>
          </w:tcPr>
          <w:p w14:paraId="5340240F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14:paraId="5EB43B00" w14:textId="3CCE9CE6" w:rsidR="00C11018" w:rsidRPr="00C11018" w:rsidRDefault="00BE5DBA" w:rsidP="00C11018">
            <w:pPr>
              <w:rPr>
                <w:rFonts w:ascii="Verdana" w:hAnsi="Verdana"/>
                <w:sz w:val="22"/>
                <w:lang w:val="es-CL"/>
              </w:rPr>
            </w:pPr>
            <w:bookmarkStart w:id="0" w:name="_Hlk175042332"/>
            <w:r>
              <w:rPr>
                <w:rFonts w:ascii="Verdana" w:hAnsi="Verdana"/>
                <w:sz w:val="22"/>
                <w:lang w:val="es-CL"/>
              </w:rPr>
              <w:t>Robot humanoide para competición en circuitos con obstáculos y elevaciones (</w:t>
            </w:r>
            <w:proofErr w:type="spellStart"/>
            <w:r w:rsidR="008C02E2">
              <w:rPr>
                <w:rFonts w:ascii="Verdana" w:hAnsi="Verdana"/>
                <w:sz w:val="22"/>
                <w:lang w:val="es-CL"/>
              </w:rPr>
              <w:t>Circuitron</w:t>
            </w:r>
            <w:proofErr w:type="spellEnd"/>
            <w:r>
              <w:rPr>
                <w:rFonts w:ascii="Verdana" w:hAnsi="Verdana"/>
                <w:sz w:val="22"/>
                <w:lang w:val="es-CL"/>
              </w:rPr>
              <w:t>).</w:t>
            </w:r>
            <w:bookmarkEnd w:id="0"/>
          </w:p>
        </w:tc>
      </w:tr>
      <w:tr w:rsidR="00C11018" w:rsidRPr="00C11018" w14:paraId="6AE002A3" w14:textId="77777777" w:rsidTr="00582DD3">
        <w:tc>
          <w:tcPr>
            <w:tcW w:w="1668" w:type="dxa"/>
          </w:tcPr>
          <w:p w14:paraId="47476FF7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14:paraId="1A9F4328" w14:textId="4516721C" w:rsidR="00C11018" w:rsidRPr="00C11018" w:rsidRDefault="0010438D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V</w:t>
            </w:r>
          </w:p>
        </w:tc>
      </w:tr>
    </w:tbl>
    <w:p w14:paraId="2ED20E64" w14:textId="77777777"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83"/>
        <w:gridCol w:w="1993"/>
        <w:gridCol w:w="5588"/>
      </w:tblGrid>
      <w:tr w:rsidR="00C11018" w:rsidRPr="00C11018" w14:paraId="7015DD02" w14:textId="77777777" w:rsidTr="00B45A6D">
        <w:tc>
          <w:tcPr>
            <w:tcW w:w="2383" w:type="dxa"/>
            <w:shd w:val="clear" w:color="auto" w:fill="F2F2F2" w:themeFill="background1" w:themeFillShade="F2"/>
          </w:tcPr>
          <w:p w14:paraId="4B7EF0D0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14:paraId="5FE93746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581" w:type="dxa"/>
            <w:gridSpan w:val="2"/>
          </w:tcPr>
          <w:p w14:paraId="6BB73CE5" w14:textId="567AC99E" w:rsidR="00C11018" w:rsidRDefault="00C11018" w:rsidP="00C11018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  <w:r w:rsidR="00C51DDD">
              <w:rPr>
                <w:rFonts w:ascii="Verdana" w:hAnsi="Verdana"/>
                <w:sz w:val="20"/>
                <w:lang w:val="es-CL"/>
              </w:rPr>
              <w:t xml:space="preserve"> Pablo Varas                                                  </w:t>
            </w:r>
            <w:r w:rsidR="002F2BF7">
              <w:rPr>
                <w:rFonts w:ascii="Verdana" w:hAnsi="Verdana"/>
                <w:sz w:val="20"/>
                <w:lang w:val="es-CL"/>
              </w:rPr>
              <w:t>15</w:t>
            </w:r>
            <w:r w:rsidR="00C51DDD">
              <w:rPr>
                <w:rFonts w:ascii="Verdana" w:hAnsi="Verdana"/>
                <w:sz w:val="20"/>
                <w:lang w:val="es-CL"/>
              </w:rPr>
              <w:t>/</w:t>
            </w:r>
            <w:r w:rsidR="00B45A6D">
              <w:rPr>
                <w:rFonts w:ascii="Verdana" w:hAnsi="Verdana"/>
                <w:sz w:val="20"/>
                <w:lang w:val="es-CL"/>
              </w:rPr>
              <w:t>10</w:t>
            </w:r>
            <w:r w:rsidR="00C51DDD">
              <w:rPr>
                <w:rFonts w:ascii="Verdana" w:hAnsi="Verdana"/>
                <w:sz w:val="20"/>
                <w:lang w:val="es-CL"/>
              </w:rPr>
              <w:t>/2024</w:t>
            </w:r>
          </w:p>
          <w:p w14:paraId="10FA5EDC" w14:textId="073849F1" w:rsidR="00D74585" w:rsidRPr="00C11018" w:rsidRDefault="00C51DDD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                     Brayan Garcia</w:t>
            </w:r>
            <w:r w:rsidR="00D74585">
              <w:rPr>
                <w:rFonts w:ascii="Verdana" w:hAnsi="Verdana"/>
                <w:sz w:val="20"/>
                <w:lang w:val="es-CL"/>
              </w:rPr>
              <w:t xml:space="preserve">                        </w:t>
            </w:r>
          </w:p>
        </w:tc>
      </w:tr>
      <w:tr w:rsidR="00C11018" w:rsidRPr="00C11018" w14:paraId="76496A62" w14:textId="77777777" w:rsidTr="00B45A6D">
        <w:tc>
          <w:tcPr>
            <w:tcW w:w="2383" w:type="dxa"/>
            <w:shd w:val="clear" w:color="auto" w:fill="F2F2F2" w:themeFill="background1" w:themeFillShade="F2"/>
          </w:tcPr>
          <w:p w14:paraId="11CC93AF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581" w:type="dxa"/>
            <w:gridSpan w:val="2"/>
          </w:tcPr>
          <w:p w14:paraId="254E422A" w14:textId="77777777" w:rsidR="00B0520B" w:rsidRPr="00B0520B" w:rsidRDefault="00B0520B" w:rsidP="00B0520B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 w:rsidRPr="00B0520B">
              <w:rPr>
                <w:rFonts w:ascii="Verdana" w:hAnsi="Verdana"/>
                <w:sz w:val="20"/>
                <w:lang w:val="es-CL"/>
              </w:rPr>
              <w:t>Comienzo de la documentación de casos de uso para el proyecto "Robot humanoide para competición en circuitos con obstáculos y elevaciones (</w:t>
            </w:r>
            <w:proofErr w:type="spellStart"/>
            <w:r w:rsidRPr="00B0520B">
              <w:rPr>
                <w:rFonts w:ascii="Verdana" w:hAnsi="Verdana"/>
                <w:sz w:val="20"/>
                <w:lang w:val="es-CL"/>
              </w:rPr>
              <w:t>Circuitron</w:t>
            </w:r>
            <w:proofErr w:type="spellEnd"/>
            <w:r w:rsidRPr="00B0520B">
              <w:rPr>
                <w:rFonts w:ascii="Verdana" w:hAnsi="Verdana"/>
                <w:sz w:val="20"/>
                <w:lang w:val="es-CL"/>
              </w:rPr>
              <w:t>)".</w:t>
            </w:r>
          </w:p>
          <w:p w14:paraId="464D0B8B" w14:textId="77777777" w:rsidR="00B0520B" w:rsidRPr="00B0520B" w:rsidRDefault="00B0520B" w:rsidP="00B0520B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 w:rsidRPr="00B0520B">
              <w:rPr>
                <w:rFonts w:ascii="Verdana" w:hAnsi="Verdana"/>
                <w:sz w:val="20"/>
                <w:lang w:val="es-CL"/>
              </w:rPr>
              <w:t>Revisión de los requisitos y definición de los casos de uso principales.</w:t>
            </w:r>
          </w:p>
          <w:p w14:paraId="39E08B36" w14:textId="14C0A103" w:rsidR="008B1966" w:rsidRPr="00B0520B" w:rsidRDefault="00B0520B" w:rsidP="00B0520B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 w:rsidRPr="00B0520B">
              <w:rPr>
                <w:rFonts w:ascii="Verdana" w:hAnsi="Verdana"/>
                <w:sz w:val="20"/>
                <w:lang w:val="es-CL"/>
              </w:rPr>
              <w:t>Identificación de actores clave y escenarios de interacción con el sistema.</w:t>
            </w:r>
          </w:p>
        </w:tc>
      </w:tr>
      <w:tr w:rsidR="002B7EFD" w:rsidRPr="00C11018" w14:paraId="26C45569" w14:textId="77777777" w:rsidTr="00B45A6D">
        <w:tc>
          <w:tcPr>
            <w:tcW w:w="2383" w:type="dxa"/>
            <w:shd w:val="clear" w:color="auto" w:fill="F2F2F2" w:themeFill="background1" w:themeFillShade="F2"/>
          </w:tcPr>
          <w:p w14:paraId="798334A6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581" w:type="dxa"/>
            <w:gridSpan w:val="2"/>
          </w:tcPr>
          <w:p w14:paraId="313D6E26" w14:textId="77777777" w:rsidR="00B0520B" w:rsidRPr="00B0520B" w:rsidRDefault="00B0520B" w:rsidP="00B0520B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 w:rsidRPr="00B0520B">
              <w:rPr>
                <w:rFonts w:ascii="Verdana" w:hAnsi="Verdana"/>
                <w:sz w:val="20"/>
                <w:lang w:val="es-CL"/>
              </w:rPr>
              <w:t>Establecer un esquema de priorización para los casos de uso en función de la importancia en el desarrollo del proyecto.</w:t>
            </w:r>
          </w:p>
          <w:p w14:paraId="3987B8AB" w14:textId="1CB76E3D" w:rsidR="008B1966" w:rsidRPr="00B0520B" w:rsidRDefault="00B0520B" w:rsidP="00B0520B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 w:rsidRPr="00B0520B">
              <w:rPr>
                <w:rFonts w:ascii="Verdana" w:hAnsi="Verdana"/>
                <w:sz w:val="20"/>
                <w:lang w:val="es-CL"/>
              </w:rPr>
              <w:t>Documentar los casos de uso con un enfoque en claridad para facilitar futuras revisiones.</w:t>
            </w:r>
          </w:p>
        </w:tc>
      </w:tr>
      <w:tr w:rsidR="002B7EFD" w:rsidRPr="00C11018" w14:paraId="0EAC4429" w14:textId="77777777" w:rsidTr="00B45A6D">
        <w:tc>
          <w:tcPr>
            <w:tcW w:w="2383" w:type="dxa"/>
            <w:shd w:val="clear" w:color="auto" w:fill="F2F2F2" w:themeFill="background1" w:themeFillShade="F2"/>
          </w:tcPr>
          <w:p w14:paraId="550D5617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581" w:type="dxa"/>
            <w:gridSpan w:val="2"/>
          </w:tcPr>
          <w:p w14:paraId="3EB273C5" w14:textId="77777777" w:rsidR="00B0520B" w:rsidRPr="00B0520B" w:rsidRDefault="00B0520B" w:rsidP="00B0520B">
            <w:pPr>
              <w:pStyle w:val="Prrafodelista"/>
              <w:numPr>
                <w:ilvl w:val="0"/>
                <w:numId w:val="41"/>
              </w:numPr>
              <w:rPr>
                <w:rFonts w:ascii="Verdana" w:hAnsi="Verdana"/>
                <w:sz w:val="20"/>
                <w:lang w:val="es-CL"/>
              </w:rPr>
            </w:pPr>
            <w:r w:rsidRPr="00B0520B">
              <w:rPr>
                <w:rFonts w:ascii="Verdana" w:hAnsi="Verdana"/>
                <w:sz w:val="20"/>
                <w:lang w:val="es-CL"/>
              </w:rPr>
              <w:t>Determinar los límites de los casos de uso en cuanto a interacción con obstáculos y elevaciones.</w:t>
            </w:r>
          </w:p>
          <w:p w14:paraId="1AE64330" w14:textId="5F102C79" w:rsidR="008C02E2" w:rsidRPr="00B0520B" w:rsidRDefault="00B0520B" w:rsidP="00B0520B">
            <w:pPr>
              <w:pStyle w:val="Prrafodelista"/>
              <w:numPr>
                <w:ilvl w:val="0"/>
                <w:numId w:val="41"/>
              </w:numPr>
              <w:rPr>
                <w:rFonts w:ascii="Verdana" w:hAnsi="Verdana"/>
                <w:sz w:val="20"/>
                <w:lang w:val="es-CL"/>
              </w:rPr>
            </w:pPr>
            <w:r w:rsidRPr="00B0520B">
              <w:rPr>
                <w:rFonts w:ascii="Verdana" w:hAnsi="Verdana"/>
                <w:sz w:val="20"/>
                <w:lang w:val="es-CL"/>
              </w:rPr>
              <w:t>Definir cómo se integrarán los sensores y actuadores en los casos de uso descritos.</w:t>
            </w:r>
          </w:p>
        </w:tc>
      </w:tr>
      <w:tr w:rsidR="00F82F3C" w:rsidRPr="00C11018" w14:paraId="22690055" w14:textId="77777777" w:rsidTr="00B45A6D">
        <w:tc>
          <w:tcPr>
            <w:tcW w:w="2383" w:type="dxa"/>
            <w:shd w:val="clear" w:color="auto" w:fill="F2F2F2" w:themeFill="background1" w:themeFillShade="F2"/>
          </w:tcPr>
          <w:p w14:paraId="01BF8375" w14:textId="77777777"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14:paraId="2B22D993" w14:textId="77777777"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588" w:type="dxa"/>
          </w:tcPr>
          <w:p w14:paraId="7301AD79" w14:textId="22E7A430" w:rsidR="00F82F3C" w:rsidRDefault="002F2BF7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22</w:t>
            </w:r>
            <w:r w:rsidR="00BE5DBA">
              <w:rPr>
                <w:rFonts w:ascii="Verdana" w:hAnsi="Verdana"/>
                <w:sz w:val="20"/>
                <w:lang w:val="es-CL"/>
              </w:rPr>
              <w:t>/</w:t>
            </w:r>
            <w:r w:rsidR="0027653A">
              <w:rPr>
                <w:rFonts w:ascii="Verdana" w:hAnsi="Verdana"/>
                <w:sz w:val="20"/>
                <w:lang w:val="es-CL"/>
              </w:rPr>
              <w:t>10</w:t>
            </w:r>
            <w:r w:rsidR="00BE5DBA">
              <w:rPr>
                <w:rFonts w:ascii="Verdana" w:hAnsi="Verdana"/>
                <w:sz w:val="20"/>
                <w:lang w:val="es-CL"/>
              </w:rPr>
              <w:t>/2024</w:t>
            </w:r>
          </w:p>
        </w:tc>
      </w:tr>
      <w:tr w:rsidR="00B45A6D" w:rsidRPr="00C11018" w14:paraId="21CF406F" w14:textId="77777777" w:rsidTr="00B45A6D">
        <w:tc>
          <w:tcPr>
            <w:tcW w:w="2383" w:type="dxa"/>
            <w:shd w:val="clear" w:color="auto" w:fill="F2F2F2" w:themeFill="background1" w:themeFillShade="F2"/>
          </w:tcPr>
          <w:p w14:paraId="313E7CA5" w14:textId="77777777" w:rsidR="00B45A6D" w:rsidRDefault="00B45A6D" w:rsidP="00B45A6D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45408F85" w14:textId="77777777" w:rsidR="00B45A6D" w:rsidRPr="00106F7C" w:rsidRDefault="00B45A6D" w:rsidP="00B45A6D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588" w:type="dxa"/>
          </w:tcPr>
          <w:p w14:paraId="79DA3124" w14:textId="77777777" w:rsidR="00B0520B" w:rsidRPr="00B0520B" w:rsidRDefault="00B0520B" w:rsidP="00B0520B">
            <w:pPr>
              <w:pStyle w:val="Prrafodelista"/>
              <w:numPr>
                <w:ilvl w:val="0"/>
                <w:numId w:val="42"/>
              </w:numPr>
              <w:rPr>
                <w:rFonts w:ascii="Verdana" w:hAnsi="Verdana"/>
                <w:sz w:val="20"/>
                <w:lang w:val="es-CL"/>
              </w:rPr>
            </w:pPr>
            <w:r w:rsidRPr="00B0520B">
              <w:rPr>
                <w:rFonts w:ascii="Verdana" w:hAnsi="Verdana"/>
                <w:sz w:val="20"/>
                <w:lang w:val="es-CL"/>
              </w:rPr>
              <w:t>Pablo Varas: Avanzar en la redacción detallada de los casos de uso y asegurarse de cubrir todos los escenarios relevantes.</w:t>
            </w:r>
          </w:p>
          <w:p w14:paraId="7F4C00FF" w14:textId="429C2E3C" w:rsidR="00B45A6D" w:rsidRPr="00B0520B" w:rsidRDefault="00B0520B" w:rsidP="00B0520B">
            <w:pPr>
              <w:pStyle w:val="Prrafodelista"/>
              <w:numPr>
                <w:ilvl w:val="0"/>
                <w:numId w:val="42"/>
              </w:numPr>
              <w:rPr>
                <w:rFonts w:ascii="Verdana" w:hAnsi="Verdana"/>
                <w:sz w:val="20"/>
                <w:lang w:val="es-CL"/>
              </w:rPr>
            </w:pPr>
            <w:r w:rsidRPr="00B0520B">
              <w:rPr>
                <w:rFonts w:ascii="Verdana" w:hAnsi="Verdana"/>
                <w:sz w:val="20"/>
                <w:lang w:val="es-CL"/>
              </w:rPr>
              <w:t>Brayan García: Validar los casos de uso documentados y añadir cualquier elemento que falte en cuanto a los obstáculos y elevaciones.</w:t>
            </w:r>
          </w:p>
        </w:tc>
      </w:tr>
      <w:tr w:rsidR="00B45A6D" w:rsidRPr="00C11018" w14:paraId="6D5BE970" w14:textId="77777777" w:rsidTr="00B45A6D">
        <w:tc>
          <w:tcPr>
            <w:tcW w:w="2383" w:type="dxa"/>
            <w:shd w:val="clear" w:color="auto" w:fill="F2F2F2" w:themeFill="background1" w:themeFillShade="F2"/>
          </w:tcPr>
          <w:p w14:paraId="26E7974D" w14:textId="77777777" w:rsidR="00B45A6D" w:rsidRDefault="00B45A6D" w:rsidP="00B45A6D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1DA4288F" w14:textId="77777777" w:rsidR="00B45A6D" w:rsidRPr="00106F7C" w:rsidRDefault="00B45A6D" w:rsidP="00B45A6D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588" w:type="dxa"/>
          </w:tcPr>
          <w:p w14:paraId="7458FD2D" w14:textId="77777777" w:rsidR="00B0520B" w:rsidRPr="00B0520B" w:rsidRDefault="00B0520B" w:rsidP="00B0520B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Times New Roman" w:hAnsi="Times New Roman"/>
                <w:szCs w:val="24"/>
                <w:lang w:val="es-CL" w:eastAsia="es-CL"/>
              </w:rPr>
            </w:pPr>
            <w:r w:rsidRPr="00B0520B">
              <w:rPr>
                <w:rFonts w:ascii="Times New Roman" w:hAnsi="Times New Roman"/>
                <w:szCs w:val="24"/>
                <w:lang w:val="es-CL" w:eastAsia="es-CL"/>
              </w:rPr>
              <w:t>Revisión de los casos de uso documentados.</w:t>
            </w:r>
          </w:p>
          <w:p w14:paraId="14F59306" w14:textId="77777777" w:rsidR="00B0520B" w:rsidRPr="00B0520B" w:rsidRDefault="00B0520B" w:rsidP="00B0520B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Times New Roman" w:hAnsi="Times New Roman"/>
                <w:szCs w:val="24"/>
                <w:lang w:val="es-CL" w:eastAsia="es-CL"/>
              </w:rPr>
            </w:pPr>
            <w:r w:rsidRPr="00B0520B">
              <w:rPr>
                <w:rFonts w:ascii="Times New Roman" w:hAnsi="Times New Roman"/>
                <w:szCs w:val="24"/>
                <w:lang w:val="es-CL" w:eastAsia="es-CL"/>
              </w:rPr>
              <w:t>Discusión sobre la integración de componentes de hardware en los casos de uso.</w:t>
            </w:r>
          </w:p>
          <w:p w14:paraId="5BA894A8" w14:textId="1618A21C" w:rsidR="00B45A6D" w:rsidRPr="00B0520B" w:rsidRDefault="00B0520B" w:rsidP="00B45A6D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Times New Roman" w:hAnsi="Times New Roman"/>
                <w:szCs w:val="24"/>
                <w:lang w:val="es-CL" w:eastAsia="es-CL"/>
              </w:rPr>
            </w:pPr>
            <w:r w:rsidRPr="00B0520B">
              <w:rPr>
                <w:rFonts w:ascii="Times New Roman" w:hAnsi="Times New Roman"/>
                <w:szCs w:val="24"/>
                <w:lang w:val="es-CL" w:eastAsia="es-CL"/>
              </w:rPr>
              <w:t>Planificación de los próximos pasos en la documentación y prototipado.</w:t>
            </w:r>
          </w:p>
        </w:tc>
      </w:tr>
    </w:tbl>
    <w:p w14:paraId="7A1769EA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p w14:paraId="19291978" w14:textId="77777777" w:rsidR="002F2BF7" w:rsidRPr="00C11018" w:rsidRDefault="002F2BF7">
      <w:pPr>
        <w:rPr>
          <w:rFonts w:ascii="Verdana" w:hAnsi="Verdana"/>
          <w:lang w:val="es-CL"/>
        </w:rPr>
      </w:pPr>
    </w:p>
    <w:sectPr w:rsidR="002F2BF7" w:rsidRPr="00C11018" w:rsidSect="001E5B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71FA1" w14:textId="77777777" w:rsidR="009B04A3" w:rsidRDefault="009B04A3" w:rsidP="00250889">
      <w:r>
        <w:separator/>
      </w:r>
    </w:p>
  </w:endnote>
  <w:endnote w:type="continuationSeparator" w:id="0">
    <w:p w14:paraId="332E1F5D" w14:textId="77777777" w:rsidR="009B04A3" w:rsidRDefault="009B04A3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9C03D" w14:textId="77777777" w:rsidR="00B178EF" w:rsidRDefault="00B178E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BB885" w14:textId="77777777" w:rsidR="00454D50" w:rsidRPr="00454D50" w:rsidRDefault="00454D50">
    <w:pPr>
      <w:pStyle w:val="Piedepgina"/>
      <w:rPr>
        <w:lang w:val="es-CL"/>
      </w:rPr>
    </w:pPr>
    <w:r>
      <w:rPr>
        <w:lang w:val="es-CL"/>
      </w:rPr>
      <w:t>DAAP-20</w:t>
    </w:r>
    <w:r w:rsidR="00B178EF">
      <w:rPr>
        <w:lang w:val="es-CL"/>
      </w:rPr>
      <w:t>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3E2A8" w14:textId="77777777" w:rsidR="00B178EF" w:rsidRDefault="00B178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973FF" w14:textId="77777777" w:rsidR="009B04A3" w:rsidRDefault="009B04A3" w:rsidP="00250889">
      <w:r>
        <w:separator/>
      </w:r>
    </w:p>
  </w:footnote>
  <w:footnote w:type="continuationSeparator" w:id="0">
    <w:p w14:paraId="2E9FBF03" w14:textId="77777777" w:rsidR="009B04A3" w:rsidRDefault="009B04A3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8EF38" w14:textId="77777777" w:rsidR="00B178EF" w:rsidRDefault="00B178E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2"/>
      <w:gridCol w:w="6636"/>
      <w:gridCol w:w="2316"/>
    </w:tblGrid>
    <w:tr w:rsidR="00250889" w:rsidRPr="001E5B39" w14:paraId="0F918829" w14:textId="77777777" w:rsidTr="001E5B39">
      <w:trPr>
        <w:jc w:val="center"/>
      </w:trPr>
      <w:tc>
        <w:tcPr>
          <w:tcW w:w="400" w:type="pct"/>
          <w:vAlign w:val="center"/>
        </w:tcPr>
        <w:p w14:paraId="72993015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 w14:anchorId="599C84A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0.2pt;height:59.4pt">
                <v:imagedata r:id="rId1" o:title="" croptop="19093f" cropbottom="1548f" cropleft="17022f" cropright="19775f"/>
              </v:shape>
              <o:OLEObject Type="Embed" ProgID="MSPhotoEd.3" ShapeID="_x0000_i1025" DrawAspect="Content" ObjectID="_1792914609" r:id="rId2"/>
            </w:object>
          </w:r>
        </w:p>
      </w:tc>
      <w:tc>
        <w:tcPr>
          <w:tcW w:w="3662" w:type="pct"/>
          <w:vAlign w:val="center"/>
        </w:tcPr>
        <w:p w14:paraId="79D67921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33F1EF95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FACULTAD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</w:t>
          </w:r>
        </w:p>
        <w:p w14:paraId="63810610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DEPARTAMENTO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EN COMPUTACIÓN E INFORMÁTICA</w:t>
          </w:r>
        </w:p>
      </w:tc>
      <w:tc>
        <w:tcPr>
          <w:tcW w:w="938" w:type="pct"/>
          <w:vAlign w:val="center"/>
        </w:tcPr>
        <w:p w14:paraId="67D272F8" w14:textId="77777777"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649AFA13" wp14:editId="28789634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D214E3B" w14:textId="77777777" w:rsidR="00250889" w:rsidRPr="001E5B39" w:rsidRDefault="00250889">
    <w:pPr>
      <w:pStyle w:val="Encabezado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95E2C" w14:textId="77777777" w:rsidR="00B178EF" w:rsidRDefault="00B178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B965D7"/>
    <w:multiLevelType w:val="hybridMultilevel"/>
    <w:tmpl w:val="50FA0D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0C70FBE"/>
    <w:multiLevelType w:val="hybridMultilevel"/>
    <w:tmpl w:val="48B6D4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64110A3"/>
    <w:multiLevelType w:val="hybridMultilevel"/>
    <w:tmpl w:val="EA7401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8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5A63845"/>
    <w:multiLevelType w:val="hybridMultilevel"/>
    <w:tmpl w:val="65D4E138"/>
    <w:lvl w:ilvl="0" w:tplc="72CED072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5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F407D0"/>
    <w:multiLevelType w:val="multilevel"/>
    <w:tmpl w:val="AE324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2"/>
  </w:num>
  <w:num w:numId="3">
    <w:abstractNumId w:val="17"/>
  </w:num>
  <w:num w:numId="4">
    <w:abstractNumId w:val="26"/>
  </w:num>
  <w:num w:numId="5">
    <w:abstractNumId w:val="5"/>
  </w:num>
  <w:num w:numId="6">
    <w:abstractNumId w:val="23"/>
  </w:num>
  <w:num w:numId="7">
    <w:abstractNumId w:val="18"/>
  </w:num>
  <w:num w:numId="8">
    <w:abstractNumId w:val="20"/>
  </w:num>
  <w:num w:numId="9">
    <w:abstractNumId w:val="1"/>
  </w:num>
  <w:num w:numId="10">
    <w:abstractNumId w:val="35"/>
  </w:num>
  <w:num w:numId="11">
    <w:abstractNumId w:val="29"/>
  </w:num>
  <w:num w:numId="12">
    <w:abstractNumId w:val="31"/>
  </w:num>
  <w:num w:numId="13">
    <w:abstractNumId w:val="15"/>
  </w:num>
  <w:num w:numId="14">
    <w:abstractNumId w:val="40"/>
  </w:num>
  <w:num w:numId="15">
    <w:abstractNumId w:val="27"/>
  </w:num>
  <w:num w:numId="16">
    <w:abstractNumId w:val="6"/>
  </w:num>
  <w:num w:numId="17">
    <w:abstractNumId w:val="7"/>
  </w:num>
  <w:num w:numId="18">
    <w:abstractNumId w:val="8"/>
  </w:num>
  <w:num w:numId="19">
    <w:abstractNumId w:val="11"/>
  </w:num>
  <w:num w:numId="20">
    <w:abstractNumId w:val="24"/>
  </w:num>
  <w:num w:numId="21">
    <w:abstractNumId w:val="34"/>
  </w:num>
  <w:num w:numId="22">
    <w:abstractNumId w:val="14"/>
  </w:num>
  <w:num w:numId="23">
    <w:abstractNumId w:val="4"/>
  </w:num>
  <w:num w:numId="24">
    <w:abstractNumId w:val="36"/>
  </w:num>
  <w:num w:numId="25">
    <w:abstractNumId w:val="39"/>
  </w:num>
  <w:num w:numId="26">
    <w:abstractNumId w:val="12"/>
  </w:num>
  <w:num w:numId="27">
    <w:abstractNumId w:val="28"/>
  </w:num>
  <w:num w:numId="28">
    <w:abstractNumId w:val="42"/>
  </w:num>
  <w:num w:numId="29">
    <w:abstractNumId w:val="41"/>
  </w:num>
  <w:num w:numId="30">
    <w:abstractNumId w:val="0"/>
  </w:num>
  <w:num w:numId="31">
    <w:abstractNumId w:val="38"/>
  </w:num>
  <w:num w:numId="32">
    <w:abstractNumId w:val="3"/>
  </w:num>
  <w:num w:numId="33">
    <w:abstractNumId w:val="25"/>
  </w:num>
  <w:num w:numId="34">
    <w:abstractNumId w:val="9"/>
  </w:num>
  <w:num w:numId="35">
    <w:abstractNumId w:val="10"/>
  </w:num>
  <w:num w:numId="36">
    <w:abstractNumId w:val="37"/>
  </w:num>
  <w:num w:numId="37">
    <w:abstractNumId w:val="33"/>
  </w:num>
  <w:num w:numId="38">
    <w:abstractNumId w:val="22"/>
  </w:num>
  <w:num w:numId="39">
    <w:abstractNumId w:val="21"/>
  </w:num>
  <w:num w:numId="40">
    <w:abstractNumId w:val="16"/>
  </w:num>
  <w:num w:numId="41">
    <w:abstractNumId w:val="13"/>
  </w:num>
  <w:num w:numId="42">
    <w:abstractNumId w:val="2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A6"/>
    <w:rsid w:val="000076D3"/>
    <w:rsid w:val="00013580"/>
    <w:rsid w:val="00027882"/>
    <w:rsid w:val="00042B7F"/>
    <w:rsid w:val="00063A94"/>
    <w:rsid w:val="0006510B"/>
    <w:rsid w:val="000869E8"/>
    <w:rsid w:val="0009017B"/>
    <w:rsid w:val="00093411"/>
    <w:rsid w:val="000A130B"/>
    <w:rsid w:val="000B3ACC"/>
    <w:rsid w:val="000C1C51"/>
    <w:rsid w:val="0010438D"/>
    <w:rsid w:val="00106F7C"/>
    <w:rsid w:val="00120CF0"/>
    <w:rsid w:val="00153CFB"/>
    <w:rsid w:val="00154274"/>
    <w:rsid w:val="001A4AA6"/>
    <w:rsid w:val="001B5292"/>
    <w:rsid w:val="001D690C"/>
    <w:rsid w:val="001E5B39"/>
    <w:rsid w:val="001F2C59"/>
    <w:rsid w:val="00216719"/>
    <w:rsid w:val="0023659A"/>
    <w:rsid w:val="0025022B"/>
    <w:rsid w:val="00250889"/>
    <w:rsid w:val="002756DA"/>
    <w:rsid w:val="0027653A"/>
    <w:rsid w:val="00277AA8"/>
    <w:rsid w:val="002864EA"/>
    <w:rsid w:val="002B7EFD"/>
    <w:rsid w:val="002F2BF7"/>
    <w:rsid w:val="002F4E14"/>
    <w:rsid w:val="003369F5"/>
    <w:rsid w:val="0034264E"/>
    <w:rsid w:val="00373D80"/>
    <w:rsid w:val="003A5C8B"/>
    <w:rsid w:val="003C1D1D"/>
    <w:rsid w:val="003F38FC"/>
    <w:rsid w:val="0041209D"/>
    <w:rsid w:val="004239F2"/>
    <w:rsid w:val="00430D30"/>
    <w:rsid w:val="00433959"/>
    <w:rsid w:val="00441CB7"/>
    <w:rsid w:val="00454D50"/>
    <w:rsid w:val="004A5632"/>
    <w:rsid w:val="004B0370"/>
    <w:rsid w:val="004B6137"/>
    <w:rsid w:val="004C63BE"/>
    <w:rsid w:val="004C70CD"/>
    <w:rsid w:val="004E1CDE"/>
    <w:rsid w:val="00511B0E"/>
    <w:rsid w:val="00526D81"/>
    <w:rsid w:val="00526DF4"/>
    <w:rsid w:val="0053340B"/>
    <w:rsid w:val="00535C9F"/>
    <w:rsid w:val="00552FD9"/>
    <w:rsid w:val="00582DD3"/>
    <w:rsid w:val="005A415F"/>
    <w:rsid w:val="005C4100"/>
    <w:rsid w:val="005D09AE"/>
    <w:rsid w:val="005D607B"/>
    <w:rsid w:val="005E4CCA"/>
    <w:rsid w:val="006006B2"/>
    <w:rsid w:val="00602F87"/>
    <w:rsid w:val="00612123"/>
    <w:rsid w:val="00622265"/>
    <w:rsid w:val="00686D95"/>
    <w:rsid w:val="006E5602"/>
    <w:rsid w:val="006F5D5A"/>
    <w:rsid w:val="007149DF"/>
    <w:rsid w:val="00721953"/>
    <w:rsid w:val="0072376E"/>
    <w:rsid w:val="00743EB8"/>
    <w:rsid w:val="00797AB3"/>
    <w:rsid w:val="0080529B"/>
    <w:rsid w:val="00810F5D"/>
    <w:rsid w:val="00813755"/>
    <w:rsid w:val="008A4B12"/>
    <w:rsid w:val="008B1966"/>
    <w:rsid w:val="008C02E2"/>
    <w:rsid w:val="008E1409"/>
    <w:rsid w:val="008F199F"/>
    <w:rsid w:val="00921E30"/>
    <w:rsid w:val="00925173"/>
    <w:rsid w:val="0095381A"/>
    <w:rsid w:val="00956888"/>
    <w:rsid w:val="009B04A3"/>
    <w:rsid w:val="009B10A0"/>
    <w:rsid w:val="009C230B"/>
    <w:rsid w:val="009E009D"/>
    <w:rsid w:val="00A15282"/>
    <w:rsid w:val="00A34DC9"/>
    <w:rsid w:val="00A70C47"/>
    <w:rsid w:val="00A80E7A"/>
    <w:rsid w:val="00A83167"/>
    <w:rsid w:val="00AC0B70"/>
    <w:rsid w:val="00AC0E75"/>
    <w:rsid w:val="00AE5091"/>
    <w:rsid w:val="00AE6438"/>
    <w:rsid w:val="00B013D4"/>
    <w:rsid w:val="00B0520B"/>
    <w:rsid w:val="00B178EF"/>
    <w:rsid w:val="00B35266"/>
    <w:rsid w:val="00B45A6D"/>
    <w:rsid w:val="00B712B1"/>
    <w:rsid w:val="00BA42E7"/>
    <w:rsid w:val="00BC4546"/>
    <w:rsid w:val="00BE02A1"/>
    <w:rsid w:val="00BE5DBA"/>
    <w:rsid w:val="00BE7608"/>
    <w:rsid w:val="00C03ACD"/>
    <w:rsid w:val="00C11018"/>
    <w:rsid w:val="00C217EF"/>
    <w:rsid w:val="00C51DDD"/>
    <w:rsid w:val="00C56475"/>
    <w:rsid w:val="00CF5E26"/>
    <w:rsid w:val="00D01CE8"/>
    <w:rsid w:val="00D02610"/>
    <w:rsid w:val="00D15A0D"/>
    <w:rsid w:val="00D31CB8"/>
    <w:rsid w:val="00D46F2F"/>
    <w:rsid w:val="00D47365"/>
    <w:rsid w:val="00D60B80"/>
    <w:rsid w:val="00D74585"/>
    <w:rsid w:val="00DB314D"/>
    <w:rsid w:val="00E06F3C"/>
    <w:rsid w:val="00E108EB"/>
    <w:rsid w:val="00E3794D"/>
    <w:rsid w:val="00E70F32"/>
    <w:rsid w:val="00E75BBF"/>
    <w:rsid w:val="00E76CB5"/>
    <w:rsid w:val="00ED0393"/>
    <w:rsid w:val="00EE08EF"/>
    <w:rsid w:val="00EE74F4"/>
    <w:rsid w:val="00EF231D"/>
    <w:rsid w:val="00F21F6D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EBF"/>
    <w:rsid w:val="00FD2679"/>
    <w:rsid w:val="00FD53BC"/>
    <w:rsid w:val="00FF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4D6C94"/>
  <w15:docId w15:val="{84A7A57B-8700-4BBD-ADCB-B56900CE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275AE-6B19-49A1-B21D-A4DEA21C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Brayan Garcia</cp:lastModifiedBy>
  <cp:revision>3</cp:revision>
  <cp:lastPrinted>2015-06-12T13:12:00Z</cp:lastPrinted>
  <dcterms:created xsi:type="dcterms:W3CDTF">2024-10-17T13:07:00Z</dcterms:created>
  <dcterms:modified xsi:type="dcterms:W3CDTF">2024-11-12T14:04:00Z</dcterms:modified>
</cp:coreProperties>
</file>