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9129F" w14:textId="77777777" w:rsidR="000D3A21" w:rsidRDefault="000D3A21">
      <w:pPr>
        <w:widowControl w:val="0"/>
        <w:spacing w:line="276" w:lineRule="auto"/>
      </w:pPr>
    </w:p>
    <w:p w14:paraId="69CC1BA6" w14:textId="77777777" w:rsidR="000D3A21" w:rsidRDefault="00000000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</w:rPr>
        <w:t>BITÁCORA DE AVANCE</w:t>
      </w:r>
    </w:p>
    <w:tbl>
      <w:tblPr>
        <w:tblStyle w:val="a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63"/>
        <w:gridCol w:w="8301"/>
      </w:tblGrid>
      <w:tr w:rsidR="000D3A21" w14:paraId="3057C5FA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DB0DB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CURSO: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69D91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 1</w:t>
            </w:r>
          </w:p>
        </w:tc>
      </w:tr>
      <w:tr w:rsidR="000D3A21" w14:paraId="21FE0691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2DCDD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FEA58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“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Blitz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”</w:t>
            </w:r>
          </w:p>
        </w:tc>
      </w:tr>
      <w:tr w:rsidR="000D3A21" w14:paraId="021C4074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9EED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GRUPO: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B10E" w14:textId="77777777" w:rsidR="000D3A21" w:rsidRDefault="00000000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5 </w:t>
            </w:r>
            <w:proofErr w:type="gramStart"/>
            <w:r>
              <w:rPr>
                <w:rFonts w:ascii="Verdana" w:eastAsia="Verdana" w:hAnsi="Verdana" w:cs="Verdana"/>
                <w:sz w:val="22"/>
                <w:szCs w:val="22"/>
              </w:rPr>
              <w:t>A</w:t>
            </w:r>
            <w:proofErr w:type="gramEnd"/>
          </w:p>
        </w:tc>
      </w:tr>
    </w:tbl>
    <w:p w14:paraId="10E157DE" w14:textId="77777777" w:rsidR="000D3A21" w:rsidRDefault="000D3A2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79"/>
        <w:gridCol w:w="7585"/>
      </w:tblGrid>
      <w:tr w:rsidR="000D3A21" w14:paraId="00D3487C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FF49C32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 DE SESIÓN:</w:t>
            </w:r>
          </w:p>
          <w:p w14:paraId="5618EBA6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53612" w14:textId="77777777" w:rsidR="000D3A21" w:rsidRDefault="000D3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tbl>
            <w:tblPr>
              <w:tblStyle w:val="a1"/>
              <w:tblW w:w="9964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964"/>
            </w:tblGrid>
            <w:tr w:rsidR="000D3A21" w14:paraId="01507557" w14:textId="77777777">
              <w:tc>
                <w:tcPr>
                  <w:tcW w:w="0" w:type="auto"/>
                  <w:tcBorders>
                    <w:bottom w:val="single" w:sz="6" w:space="0" w:color="000000"/>
                  </w:tcBorders>
                </w:tcPr>
                <w:p w14:paraId="69C80031" w14:textId="54DEAA0A" w:rsidR="000D3A21" w:rsidRDefault="0000000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Semana </w:t>
                  </w:r>
                  <w:r w:rsidR="001111E8">
                    <w:rPr>
                      <w:rFonts w:ascii="Verdana" w:eastAsia="Verdana" w:hAnsi="Verdana" w:cs="Verdana"/>
                      <w:sz w:val="20"/>
                      <w:szCs w:val="20"/>
                    </w:rPr>
                    <w:t>9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(</w:t>
                  </w:r>
                  <w:r w:rsidR="00785D9E">
                    <w:rPr>
                      <w:rFonts w:ascii="Verdana" w:eastAsia="Verdana" w:hAnsi="Verdana" w:cs="Verdana"/>
                      <w:sz w:val="20"/>
                      <w:szCs w:val="20"/>
                    </w:rPr>
                    <w:t>14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</w:t>
                  </w:r>
                  <w:proofErr w:type="gramStart"/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Octubre</w:t>
                  </w:r>
                  <w:proofErr w:type="gramEnd"/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– </w:t>
                  </w:r>
                  <w:r w:rsidR="00785D9E">
                    <w:rPr>
                      <w:rFonts w:ascii="Verdana" w:eastAsia="Verdana" w:hAnsi="Verdana" w:cs="Verdana"/>
                      <w:sz w:val="20"/>
                      <w:szCs w:val="20"/>
                    </w:rPr>
                    <w:t>20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Octubre)</w:t>
                  </w:r>
                </w:p>
                <w:p w14:paraId="38BC45B9" w14:textId="77777777" w:rsidR="000D3A21" w:rsidRDefault="0000000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ASISTENTES: Jhon Alarcón, Fernando Garrido, Ana Gutiérrez,</w:t>
                  </w:r>
                </w:p>
                <w:p w14:paraId="29CB8F98" w14:textId="77777777" w:rsidR="000D3A21" w:rsidRDefault="0000000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Cristóbal Hernández, Felipe Lira</w:t>
                  </w:r>
                </w:p>
              </w:tc>
            </w:tr>
          </w:tbl>
          <w:p w14:paraId="06B24A26" w14:textId="77777777" w:rsidR="000D3A21" w:rsidRDefault="000D3A21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3A21" w14:paraId="6EBDDAAC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907043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DESARROLLO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2F86CD" w14:textId="77777777" w:rsidR="000D3A21" w:rsidRDefault="000D3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418841BB" w14:textId="01676544" w:rsidR="000D3A21" w:rsidRDefault="009E4F6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 avanzó en el desarrollo de la interfaz gráfica, integrando nuevas funciones para el movimiento del robot.</w:t>
            </w:r>
          </w:p>
          <w:p w14:paraId="19644C61" w14:textId="11E59EEE" w:rsidR="00785D9E" w:rsidRDefault="009E4F61" w:rsidP="00785D9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 continuó con el desarrollo y actualización de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la plataforma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Redmine</w:t>
            </w:r>
            <w:proofErr w:type="spellEnd"/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, incorporando los avances más recientes del proyecto.</w:t>
            </w:r>
          </w:p>
          <w:p w14:paraId="15ED1FE8" w14:textId="7D955CD3" w:rsidR="000D3A21" w:rsidRDefault="009E4F6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sz w:val="20"/>
                <w:szCs w:val="20"/>
              </w:rPr>
              <w:t>Se revisaron las funcionalidades de los movimientos del robot, ajustando detalles pendientes y preparando las pruebas correspondientes.</w:t>
            </w:r>
          </w:p>
          <w:p w14:paraId="44EDB822" w14:textId="77777777" w:rsidR="000D3A21" w:rsidRDefault="000D3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0D3A21" w14:paraId="6B0600CF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47AEF06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SUGERENCIAS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07A70" w14:textId="76C6FA44" w:rsidR="000D3A21" w:rsidRPr="009E4F61" w:rsidRDefault="009E4F6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Continuar investigando cómo optimizar el control del robot a través del mando (joystick).</w:t>
            </w:r>
          </w:p>
          <w:p w14:paraId="0FEA8E3D" w14:textId="79095FA2" w:rsidR="009E4F61" w:rsidRPr="009E4F61" w:rsidRDefault="009E4F6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Realizar pruebas</w:t>
            </w:r>
            <w:r w:rsidR="001111E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 las nuevas funciones de movimiento para asegurar su correcta implementación.</w:t>
            </w:r>
          </w:p>
          <w:p w14:paraId="5BACDE6B" w14:textId="20DE24AE" w:rsidR="009E4F61" w:rsidRDefault="009E4F6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sz w:val="20"/>
                <w:szCs w:val="20"/>
              </w:rPr>
              <w:t>Mantener una revisión constante de la documentación para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Pr="009E4F61">
              <w:rPr>
                <w:rFonts w:ascii="Verdana" w:eastAsia="Verdana" w:hAnsi="Verdana" w:cs="Verdana"/>
                <w:sz w:val="20"/>
                <w:szCs w:val="20"/>
              </w:rPr>
              <w:t xml:space="preserve">corregir posibles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errores</w:t>
            </w:r>
            <w:r w:rsidRPr="009E4F61"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0DD622E9" w14:textId="77777777" w:rsidR="000D3A21" w:rsidRDefault="000D3A21">
            <w:pPr>
              <w:widowControl w:val="0"/>
              <w:ind w:left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3A21" w14:paraId="3FD6C3BE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059FFEE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CUESTIONES A RESOLVER</w:t>
            </w:r>
            <w:proofErr w:type="gramEnd"/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E92F5C3" w14:textId="54EA78F5" w:rsidR="009E4F61" w:rsidRPr="009E4F61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1. </w:t>
            </w:r>
            <w:r w:rsidR="009E4F61"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¿Funcionan correctamente las nuevas funciones agregadas para el movimiento del robot?</w:t>
            </w:r>
          </w:p>
          <w:p w14:paraId="0B4A6379" w14:textId="45CED9E5" w:rsidR="000D3A21" w:rsidRDefault="009E4F61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2.</w:t>
            </w:r>
            <w:r w:rsidRPr="009E4F61">
              <w:t xml:space="preserve"> </w:t>
            </w:r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¿Es necesario realizar ajustes adicionales en la interfaz para mejorar la experiencia del usuario?</w:t>
            </w:r>
          </w:p>
        </w:tc>
      </w:tr>
    </w:tbl>
    <w:p w14:paraId="2D201F00" w14:textId="77777777" w:rsidR="000D3A21" w:rsidRDefault="000D3A21">
      <w:pPr>
        <w:rPr>
          <w:sz w:val="20"/>
          <w:szCs w:val="20"/>
        </w:rPr>
      </w:pPr>
    </w:p>
    <w:tbl>
      <w:tblPr>
        <w:tblStyle w:val="a2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85"/>
        <w:gridCol w:w="2085"/>
        <w:gridCol w:w="5505"/>
      </w:tblGrid>
      <w:tr w:rsidR="000D3A21" w14:paraId="09746A9F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5207B6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PRÓXIMA REUNIÓN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E9A40" w14:textId="77777777" w:rsidR="000D3A21" w:rsidRDefault="00000000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04784" w14:textId="66637DD2" w:rsidR="000D3A21" w:rsidRDefault="009E4F61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21/10/2024</w:t>
            </w:r>
          </w:p>
        </w:tc>
      </w:tr>
      <w:tr w:rsidR="000D3A21" w14:paraId="57EF2249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22B1D2B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AD86E" w14:textId="77777777" w:rsidR="000D3A21" w:rsidRDefault="00000000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TAREAS Y RESPONSABLES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DAF" w14:textId="77777777" w:rsidR="000D3A21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TRABAJO LEGO MINDSTORMS EV3</w:t>
            </w:r>
          </w:p>
          <w:p w14:paraId="76CE67B9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Reportar, generar videos y fotos del avance semanal.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Todos).</w:t>
            </w:r>
          </w:p>
          <w:p w14:paraId="676E2CA6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Finalizar ajustes al diseño del robot (</w:t>
            </w:r>
            <w:proofErr w:type="spellStart"/>
            <w:proofErr w:type="gram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:Felipe</w:t>
            </w:r>
            <w:proofErr w:type="spellEnd"/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Lira, Fernando Garrido).</w:t>
            </w:r>
          </w:p>
          <w:p w14:paraId="08B3D3AB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Trabajar en la bitácora semanal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Hernández).</w:t>
            </w:r>
          </w:p>
          <w:p w14:paraId="75CC0828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Desarroll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el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código e interfaz.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Hernández).</w:t>
            </w:r>
          </w:p>
          <w:p w14:paraId="2F61D9D9" w14:textId="77777777" w:rsidR="000D3A2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Documentar en plataforma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Redmine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(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 Ana Gutiérrez)</w:t>
            </w:r>
          </w:p>
        </w:tc>
      </w:tr>
      <w:tr w:rsidR="000D3A21" w14:paraId="6ACB615D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C033D2A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E2449" w14:textId="77777777" w:rsidR="000D3A21" w:rsidRDefault="00000000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TEMAS A TRATAR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48484" w14:textId="7974D162" w:rsidR="000D3A21" w:rsidRDefault="009E4F61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Revisión y actualización de la documentación</w:t>
            </w:r>
          </w:p>
          <w:p w14:paraId="1DFC78F2" w14:textId="0C29AD3F" w:rsidR="000D3A21" w:rsidRDefault="009E4F61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sz w:val="20"/>
                <w:szCs w:val="20"/>
              </w:rPr>
              <w:t>Finalización del diseño de la interfaz gráfica.</w:t>
            </w:r>
          </w:p>
          <w:p w14:paraId="79B8B035" w14:textId="30913CA3" w:rsidR="000D3A21" w:rsidRDefault="009E4F61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sz w:val="20"/>
                <w:szCs w:val="20"/>
              </w:rPr>
            </w:pPr>
            <w:r w:rsidRPr="009E4F61">
              <w:rPr>
                <w:rFonts w:ascii="Verdana" w:eastAsia="Verdana" w:hAnsi="Verdana" w:cs="Verdana"/>
                <w:sz w:val="20"/>
                <w:szCs w:val="20"/>
              </w:rPr>
              <w:t>Pruebas y validación de las funciones creadas para el movimiento del robot.</w:t>
            </w:r>
          </w:p>
          <w:p w14:paraId="45AF2280" w14:textId="0AE6963D" w:rsidR="000D3A21" w:rsidRDefault="000D3A21" w:rsidP="009E4F61">
            <w:pPr>
              <w:widowControl w:val="0"/>
              <w:ind w:left="325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76316F6" w14:textId="77777777" w:rsidR="000D3A21" w:rsidRDefault="000D3A21">
      <w:pPr>
        <w:rPr>
          <w:rFonts w:ascii="Verdana" w:eastAsia="Verdana" w:hAnsi="Verdana" w:cs="Verdana"/>
        </w:rPr>
      </w:pPr>
    </w:p>
    <w:sectPr w:rsidR="000D3A21">
      <w:headerReference w:type="default" r:id="rId7"/>
      <w:pgSz w:w="12240" w:h="15840"/>
      <w:pgMar w:top="1134" w:right="1134" w:bottom="1134" w:left="1134" w:header="4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7DE10" w14:textId="77777777" w:rsidR="005F51C2" w:rsidRDefault="005F51C2">
      <w:r>
        <w:separator/>
      </w:r>
    </w:p>
  </w:endnote>
  <w:endnote w:type="continuationSeparator" w:id="0">
    <w:p w14:paraId="017C914B" w14:textId="77777777" w:rsidR="005F51C2" w:rsidRDefault="005F5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20D754D-3087-44F2-804F-CF3D857AA810}"/>
    <w:embedBold r:id="rId2" w:fontKey="{B0239DE6-D004-4610-9681-CD21A670F1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E5056D3-07E0-4F6C-91FE-452FAFFCD5F2}"/>
    <w:embedItalic r:id="rId4" w:fontKey="{B8BCCCCE-268D-43E3-A0BE-EE5113CEBFA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5B6785E-B3D0-4D57-B224-C9FBF5B75DBE}"/>
    <w:embedBold r:id="rId6" w:fontKey="{96E2C2D5-05CE-4B32-A2E7-333282E60B2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36BFFE3D-816B-4844-8BBF-FF02ABF223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9D5516C-9EC9-4CF9-BCB2-B0D299829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0169DCF-129C-47E0-B31F-DEAC532BF7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B6076" w14:textId="77777777" w:rsidR="005F51C2" w:rsidRDefault="005F51C2">
      <w:r>
        <w:separator/>
      </w:r>
    </w:p>
  </w:footnote>
  <w:footnote w:type="continuationSeparator" w:id="0">
    <w:p w14:paraId="378618B9" w14:textId="77777777" w:rsidR="005F51C2" w:rsidRDefault="005F5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6E42B" w14:textId="77777777" w:rsidR="000D3A21" w:rsidRDefault="000D3A21">
    <w:pPr>
      <w:widowControl w:val="0"/>
      <w:spacing w:line="276" w:lineRule="auto"/>
      <w:rPr>
        <w:rFonts w:ascii="Verdana" w:eastAsia="Verdana" w:hAnsi="Verdana" w:cs="Verdana"/>
      </w:rPr>
    </w:pPr>
  </w:p>
  <w:tbl>
    <w:tblPr>
      <w:tblStyle w:val="a3"/>
      <w:tblW w:w="9974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013"/>
      <w:gridCol w:w="6645"/>
      <w:gridCol w:w="2316"/>
    </w:tblGrid>
    <w:tr w:rsidR="000D3A21" w14:paraId="113EC67E" w14:textId="77777777">
      <w:trPr>
        <w:jc w:val="center"/>
      </w:trPr>
      <w:tc>
        <w:tcPr>
          <w:tcW w:w="1013" w:type="dxa"/>
          <w:tcBorders>
            <w:bottom w:val="single" w:sz="6" w:space="0" w:color="000000"/>
          </w:tcBorders>
          <w:vAlign w:val="center"/>
        </w:tcPr>
        <w:p w14:paraId="244C10DA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114300" distR="114300" wp14:anchorId="021D0098" wp14:editId="2DAC680A">
                <wp:extent cx="502920" cy="74676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" cy="746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5" w:type="dxa"/>
          <w:tcBorders>
            <w:bottom w:val="single" w:sz="6" w:space="0" w:color="000000"/>
          </w:tcBorders>
          <w:vAlign w:val="center"/>
        </w:tcPr>
        <w:p w14:paraId="152F3CC3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UNIVERSIDAD DE TARAPACÁ</w:t>
          </w:r>
        </w:p>
        <w:p w14:paraId="503AB5D8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FACULTAD DE INGENIERÍA</w:t>
          </w:r>
        </w:p>
        <w:p w14:paraId="775EF15D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DEPARTAMENTO DE INGENIERÍA EN COMPUTACIÓN E INFORMÁTICA</w:t>
          </w:r>
        </w:p>
      </w:tc>
      <w:tc>
        <w:tcPr>
          <w:tcW w:w="2316" w:type="dxa"/>
          <w:tcBorders>
            <w:bottom w:val="single" w:sz="6" w:space="0" w:color="000000"/>
          </w:tcBorders>
          <w:vAlign w:val="center"/>
        </w:tcPr>
        <w:p w14:paraId="105E6B15" w14:textId="77777777" w:rsidR="000D3A21" w:rsidRDefault="00000000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4A20108A" wp14:editId="4B2764DC">
                <wp:extent cx="1333500" cy="70485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0519CA7" w14:textId="77777777" w:rsidR="000D3A21" w:rsidRDefault="000D3A21">
    <w:pPr>
      <w:tabs>
        <w:tab w:val="center" w:pos="4252"/>
        <w:tab w:val="right" w:pos="8504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2B1AF0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FA8078C"/>
    <w:multiLevelType w:val="multilevel"/>
    <w:tmpl w:val="666A7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E2A8F"/>
    <w:multiLevelType w:val="multilevel"/>
    <w:tmpl w:val="C56651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3B7C68"/>
    <w:multiLevelType w:val="multilevel"/>
    <w:tmpl w:val="5CE42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E03DF0"/>
    <w:multiLevelType w:val="multilevel"/>
    <w:tmpl w:val="BFB28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51623826">
    <w:abstractNumId w:val="2"/>
  </w:num>
  <w:num w:numId="2" w16cid:durableId="1823036852">
    <w:abstractNumId w:val="4"/>
  </w:num>
  <w:num w:numId="3" w16cid:durableId="298608484">
    <w:abstractNumId w:val="0"/>
  </w:num>
  <w:num w:numId="4" w16cid:durableId="2080207311">
    <w:abstractNumId w:val="1"/>
  </w:num>
  <w:num w:numId="5" w16cid:durableId="5308068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21"/>
    <w:rsid w:val="000D3A21"/>
    <w:rsid w:val="001111E8"/>
    <w:rsid w:val="002F48C1"/>
    <w:rsid w:val="0053593D"/>
    <w:rsid w:val="005F51C2"/>
    <w:rsid w:val="00785D9E"/>
    <w:rsid w:val="009E4F61"/>
    <w:rsid w:val="00A0366D"/>
    <w:rsid w:val="00AE121A"/>
    <w:rsid w:val="00D1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19992"/>
  <w15:docId w15:val="{49698832-782E-4CEA-8542-F339C10AC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Arial Narrow" w:hAnsi="Arial Narrow" w:cs="Arial Narrow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720"/>
      </w:tabs>
      <w:ind w:left="720" w:hanging="72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20" w:hanging="36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785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Alarcón</dc:creator>
  <cp:lastModifiedBy>John Alarcón</cp:lastModifiedBy>
  <cp:revision>3</cp:revision>
  <dcterms:created xsi:type="dcterms:W3CDTF">2024-10-20T20:07:00Z</dcterms:created>
  <dcterms:modified xsi:type="dcterms:W3CDTF">2024-10-20T20:10:00Z</dcterms:modified>
</cp:coreProperties>
</file>