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“ALBA”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27 de noviembre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Daniel Alday, Tomás Silva, Juan Yampara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acordaron informaciones varias con respecto al desarrollo del proyecto: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8" w:right="0" w:hanging="283.4645669291342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acordó con el profesor finalmente los sensores que se requerirían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8" w:right="0" w:hanging="283.4645669291342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acordó que se requería el diseño de las aplicaciones del proyecto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8" w:right="0" w:hanging="283.4645669291342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acordó que se requería casos de uso que ejemplifiquen el uso y funcionamiento del proyecto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un bosquejo gráfico de los casos de uso del sistema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.9291338582678" w:right="0" w:hanging="283.4645669291342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Posteriormente se desarrolló en detalle junto al informe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detallaron algunas vistas de la aplicación móvil de la aplicación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elaboró la presentación de la segunda fase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.199218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elaborando más vistas de la aplicación móvil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tecnologías de servidores para la necesidad del proyecto (transmisión en tiempo real)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¿Cuánto demorará investigar todo lo relacionado a tecnologías de comunicación web? Actualmente no se tiene conocimiento sobre el tema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 de diciembre</w:t>
            </w:r>
          </w:p>
        </w:tc>
      </w:tr>
      <w:tr>
        <w:trPr>
          <w:cantSplit w:val="0"/>
          <w:trHeight w:val="1711.464843749999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tecnologías de comunicación web. R: Tomás Silva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las vistas diseñadas usando React Native. R: Daniel Alday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librerías de los sensores requeridos y sobre su implementación junto a un servidor. R: Juan Yampara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Tecnologías para servidores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8000" cy="7518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751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d/nHvOovz+GQGMMDOEL2QPc8g==">CgMxLjAyCGguZ2pkZ3hzOAByITFEVl9FN2J5LVFxYUxZSkhhU2F1NEhkSlMybEVsZ1pKMw==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