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“SmartGas”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993"/>
        <w:gridCol w:w="5598"/>
      </w:tblGrid>
      <w:tr w:rsidR="00C11018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2114A3D6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29/08/2023</w:t>
            </w:r>
          </w:p>
          <w:p w14:paraId="2BD2E635" w14:textId="77777777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246568AE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Joaquín Guarachi, Mauricio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C11018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2C706CB2" w14:textId="11C616F6" w:rsidR="00C11018" w:rsidRPr="00C11018" w:rsidRDefault="00C11018" w:rsidP="00C11018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2203C6">
              <w:rPr>
                <w:rFonts w:ascii="Verdana" w:hAnsi="Verdana"/>
                <w:sz w:val="20"/>
                <w:lang w:val="es-CL"/>
              </w:rPr>
              <w:t>comenzó con la realización del diseño y los planos de la maqueta</w:t>
            </w:r>
          </w:p>
          <w:p w14:paraId="7006BDB4" w14:textId="1F4B3BD4" w:rsidR="00C11018" w:rsidRPr="00C11018" w:rsidRDefault="002203C6" w:rsidP="00C11018">
            <w:pPr>
              <w:pStyle w:val="ListParagraph"/>
              <w:numPr>
                <w:ilvl w:val="0"/>
                <w:numId w:val="32"/>
              </w:numPr>
              <w:ind w:left="70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realiza la maqueta con 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especial </w:t>
            </w:r>
            <w:r>
              <w:rPr>
                <w:rFonts w:ascii="Verdana" w:hAnsi="Verdana"/>
                <w:sz w:val="20"/>
                <w:lang w:val="es-CL"/>
              </w:rPr>
              <w:t xml:space="preserve">enfoque en </w:t>
            </w:r>
            <w:r w:rsidR="007B0233">
              <w:rPr>
                <w:rFonts w:ascii="Verdana" w:hAnsi="Verdana"/>
                <w:sz w:val="20"/>
                <w:lang w:val="es-CL"/>
              </w:rPr>
              <w:t>el espacio donde ocurre el problema (cocina).</w:t>
            </w:r>
          </w:p>
          <w:p w14:paraId="5A61084E" w14:textId="462CA366" w:rsidR="00C11018" w:rsidRPr="002203C6" w:rsidRDefault="00C11018" w:rsidP="002203C6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11C15FFA" w:rsidR="002B7EFD" w:rsidRPr="002B7EFD" w:rsidRDefault="002B7EFD" w:rsidP="002B7EF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</w:t>
            </w:r>
            <w:r w:rsidRPr="002B7EFD">
              <w:rPr>
                <w:rFonts w:ascii="Verdana" w:hAnsi="Verdana"/>
                <w:sz w:val="20"/>
                <w:lang w:val="es-CL"/>
              </w:rPr>
              <w:t>mp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ezar a trabajar utilizando la herramienta “3D homestyler”, que nos permite realizar de forma eficiente los planos con los que se hará la maqueta. </w:t>
            </w:r>
          </w:p>
        </w:tc>
      </w:tr>
      <w:tr w:rsidR="002B7EFD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7A58AF9" w14:textId="2F764044" w:rsidR="00F82F3C" w:rsidRPr="007B0233" w:rsidRDefault="00F82F3C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/>
                <w:sz w:val="20"/>
                <w:lang w:val="es-CL"/>
              </w:rPr>
              <w:t>¿</w:t>
            </w:r>
            <w:r w:rsidR="007B0233">
              <w:rPr>
                <w:rFonts w:ascii="Verdana" w:hAnsi="Verdana"/>
                <w:sz w:val="20"/>
                <w:lang w:val="es-CL"/>
              </w:rPr>
              <w:t>Cuáles son las medidas adecuadas para poder establecer un ejemplo de forma clara?</w:t>
            </w:r>
            <w:r w:rsidRPr="00F82F3C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54D16027" w14:textId="69A1C661" w:rsidR="00F82F3C" w:rsidRPr="00F82F3C" w:rsidRDefault="00F82F3C" w:rsidP="00F82F3C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Qué distribución </w:t>
            </w:r>
            <w:r w:rsidR="00A63992">
              <w:rPr>
                <w:rFonts w:ascii="Verdana" w:hAnsi="Verdana"/>
                <w:sz w:val="20"/>
                <w:lang w:val="es-CL"/>
              </w:rPr>
              <w:t xml:space="preserve">de habitaciones </w:t>
            </w:r>
            <w:r w:rsidR="007B0233">
              <w:rPr>
                <w:rFonts w:ascii="Verdana" w:hAnsi="Verdana"/>
                <w:sz w:val="20"/>
                <w:lang w:val="es-CL"/>
              </w:rPr>
              <w:t xml:space="preserve">resulta más </w:t>
            </w:r>
            <w:r w:rsidR="00A63992">
              <w:rPr>
                <w:rFonts w:ascii="Verdana" w:hAnsi="Verdana"/>
                <w:sz w:val="20"/>
                <w:lang w:val="es-CL"/>
              </w:rPr>
              <w:t>adecuada para lo que se busca explicar?</w:t>
            </w:r>
          </w:p>
          <w:p w14:paraId="7F628F02" w14:textId="2A389724" w:rsidR="002B7EFD" w:rsidRPr="00F82F3C" w:rsidRDefault="00F82F3C" w:rsidP="00F82F3C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 w:cs="Verdana"/>
                <w:sz w:val="20"/>
                <w:lang w:val="es-CL"/>
              </w:rPr>
              <w:t>¿</w:t>
            </w:r>
            <w:r w:rsidR="00A63992">
              <w:rPr>
                <w:rFonts w:ascii="Verdana" w:hAnsi="Verdana" w:cs="Verdana"/>
                <w:sz w:val="20"/>
                <w:lang w:val="es-CL"/>
              </w:rPr>
              <w:t>Cabrán con facilidad los componentes que se colocarán a futuro?</w:t>
            </w:r>
          </w:p>
        </w:tc>
      </w:tr>
      <w:tr w:rsidR="00F82F3C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7C5079F8" w:rsidR="00F82F3C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30/09/2023</w:t>
            </w:r>
          </w:p>
        </w:tc>
      </w:tr>
      <w:tr w:rsidR="00F82F3C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174265C" w14:textId="058664E8" w:rsidR="00106F7C" w:rsidRPr="00106F7C" w:rsidRDefault="00F82F3C" w:rsidP="00106F7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</w:t>
            </w:r>
            <w:r w:rsidR="00106F7C">
              <w:t xml:space="preserve"> </w:t>
            </w:r>
            <w:r w:rsidR="005B0B26">
              <w:rPr>
                <w:rFonts w:ascii="Verdana" w:hAnsi="Verdana"/>
                <w:sz w:val="20"/>
                <w:lang w:val="es-CL"/>
              </w:rPr>
              <w:t>Elaboración de diseño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: </w:t>
            </w:r>
          </w:p>
          <w:p w14:paraId="3433426E" w14:textId="30E1BE0D" w:rsidR="00F82F3C" w:rsidRPr="005B0B26" w:rsidRDefault="005B0B26" w:rsidP="005B0B26">
            <w:pPr>
              <w:pStyle w:val="ListParagraph"/>
              <w:numPr>
                <w:ilvl w:val="0"/>
                <w:numId w:val="38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Propuestas de diseño para la casa y distribución de la cocina</w:t>
            </w:r>
            <w:r w:rsidR="00106F7C" w:rsidRPr="00106F7C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106F7C" w:rsidRPr="00106F7C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b/>
                <w:sz w:val="20"/>
                <w:lang w:val="es-CL"/>
              </w:rPr>
              <w:t>S</w:t>
            </w:r>
            <w:r w:rsidR="00106F7C">
              <w:rPr>
                <w:rFonts w:ascii="Verdana" w:hAnsi="Verdana"/>
                <w:sz w:val="20"/>
                <w:lang w:val="es-CL"/>
              </w:rPr>
              <w:t xml:space="preserve">: </w:t>
            </w:r>
            <w:r>
              <w:rPr>
                <w:rFonts w:ascii="Verdana" w:hAnsi="Verdana"/>
                <w:sz w:val="20"/>
                <w:lang w:val="es-CL"/>
              </w:rPr>
              <w:t>(Joaquín Guarachi, Mauricio Torrez, Franco Villagra, Alexis Yucra).</w:t>
            </w:r>
          </w:p>
        </w:tc>
      </w:tr>
      <w:tr w:rsidR="00106F7C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56EF3EBB" w14:textId="22C0B25B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</w:t>
            </w:r>
            <w:r w:rsidR="00A63992">
              <w:rPr>
                <w:rFonts w:ascii="Verdana" w:hAnsi="Verdana"/>
                <w:sz w:val="20"/>
                <w:lang w:val="es-CL"/>
              </w:rPr>
              <w:t>Diseño inicial de maqueta</w:t>
            </w:r>
          </w:p>
          <w:p w14:paraId="33467DE7" w14:textId="7CCAE8C4" w:rsidR="00106F7C" w:rsidRDefault="00106F7C" w:rsidP="00CE040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  </w:t>
            </w:r>
            <w:r w:rsidR="00A63992">
              <w:rPr>
                <w:rFonts w:ascii="Verdana" w:hAnsi="Verdana"/>
                <w:sz w:val="20"/>
                <w:lang w:val="es-CL"/>
              </w:rPr>
              <w:t>Ajustes de tamaño, decoración y consideraciones futuras.</w:t>
            </w:r>
          </w:p>
        </w:tc>
      </w:tr>
    </w:tbl>
    <w:p w14:paraId="39CDF9D1" w14:textId="77777777" w:rsidR="00EB6657" w:rsidRPr="00C11018" w:rsidRDefault="00EB6657" w:rsidP="00C11018">
      <w:pPr>
        <w:rPr>
          <w:rFonts w:ascii="Verdana" w:hAnsi="Verdana"/>
          <w:lang w:val="es-CL"/>
        </w:rPr>
      </w:pPr>
    </w:p>
    <w:sectPr w:rsidR="00EB6657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7AC4" w14:textId="77777777" w:rsidR="00A15F83" w:rsidRDefault="00A15F83" w:rsidP="00250889">
      <w:r>
        <w:separator/>
      </w:r>
    </w:p>
  </w:endnote>
  <w:endnote w:type="continuationSeparator" w:id="0">
    <w:p w14:paraId="0F9B570F" w14:textId="77777777" w:rsidR="00A15F83" w:rsidRDefault="00A15F83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1C3E" w14:textId="77777777" w:rsidR="00A15F83" w:rsidRDefault="00A15F83" w:rsidP="00250889">
      <w:r>
        <w:separator/>
      </w:r>
    </w:p>
  </w:footnote>
  <w:footnote w:type="continuationSeparator" w:id="0">
    <w:p w14:paraId="06FC9EF9" w14:textId="77777777" w:rsidR="00A15F83" w:rsidRDefault="00A15F83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54939659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6"/>
  </w:num>
  <w:num w:numId="2" w16cid:durableId="606473978">
    <w:abstractNumId w:val="27"/>
  </w:num>
  <w:num w:numId="3" w16cid:durableId="545878518">
    <w:abstractNumId w:val="14"/>
  </w:num>
  <w:num w:numId="4" w16cid:durableId="447818539">
    <w:abstractNumId w:val="22"/>
  </w:num>
  <w:num w:numId="5" w16cid:durableId="1366324206">
    <w:abstractNumId w:val="4"/>
  </w:num>
  <w:num w:numId="6" w16cid:durableId="1675301253">
    <w:abstractNumId w:val="19"/>
  </w:num>
  <w:num w:numId="7" w16cid:durableId="2102947658">
    <w:abstractNumId w:val="15"/>
  </w:num>
  <w:num w:numId="8" w16cid:durableId="2008945241">
    <w:abstractNumId w:val="17"/>
  </w:num>
  <w:num w:numId="9" w16cid:durableId="1714040193">
    <w:abstractNumId w:val="1"/>
  </w:num>
  <w:num w:numId="10" w16cid:durableId="1789273054">
    <w:abstractNumId w:val="30"/>
  </w:num>
  <w:num w:numId="11" w16cid:durableId="1168793437">
    <w:abstractNumId w:val="25"/>
  </w:num>
  <w:num w:numId="12" w16cid:durableId="1570918887">
    <w:abstractNumId w:val="26"/>
  </w:num>
  <w:num w:numId="13" w16cid:durableId="1092706224">
    <w:abstractNumId w:val="13"/>
  </w:num>
  <w:num w:numId="14" w16cid:durableId="1996911722">
    <w:abstractNumId w:val="35"/>
  </w:num>
  <w:num w:numId="15" w16cid:durableId="1241600080">
    <w:abstractNumId w:val="23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0"/>
  </w:num>
  <w:num w:numId="21" w16cid:durableId="392580186">
    <w:abstractNumId w:val="29"/>
  </w:num>
  <w:num w:numId="22" w16cid:durableId="1315527043">
    <w:abstractNumId w:val="12"/>
  </w:num>
  <w:num w:numId="23" w16cid:durableId="211582679">
    <w:abstractNumId w:val="3"/>
  </w:num>
  <w:num w:numId="24" w16cid:durableId="856652044">
    <w:abstractNumId w:val="31"/>
  </w:num>
  <w:num w:numId="25" w16cid:durableId="517696107">
    <w:abstractNumId w:val="34"/>
  </w:num>
  <w:num w:numId="26" w16cid:durableId="498079301">
    <w:abstractNumId w:val="11"/>
  </w:num>
  <w:num w:numId="27" w16cid:durableId="1932347659">
    <w:abstractNumId w:val="24"/>
  </w:num>
  <w:num w:numId="28" w16cid:durableId="989988505">
    <w:abstractNumId w:val="37"/>
  </w:num>
  <w:num w:numId="29" w16cid:durableId="1888182348">
    <w:abstractNumId w:val="36"/>
  </w:num>
  <w:num w:numId="30" w16cid:durableId="1778597032">
    <w:abstractNumId w:val="0"/>
  </w:num>
  <w:num w:numId="31" w16cid:durableId="1047341762">
    <w:abstractNumId w:val="33"/>
  </w:num>
  <w:num w:numId="32" w16cid:durableId="1265304619">
    <w:abstractNumId w:val="2"/>
  </w:num>
  <w:num w:numId="33" w16cid:durableId="704214381">
    <w:abstractNumId w:val="21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2"/>
  </w:num>
  <w:num w:numId="37" w16cid:durableId="464468929">
    <w:abstractNumId w:val="28"/>
  </w:num>
  <w:num w:numId="38" w16cid:durableId="9798422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203C6"/>
    <w:rsid w:val="0023659A"/>
    <w:rsid w:val="0025022B"/>
    <w:rsid w:val="00250889"/>
    <w:rsid w:val="002756DA"/>
    <w:rsid w:val="00277AA8"/>
    <w:rsid w:val="002A2817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B0B26"/>
    <w:rsid w:val="005C4100"/>
    <w:rsid w:val="005E4CCA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7B023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15F83"/>
    <w:rsid w:val="00A34DC9"/>
    <w:rsid w:val="00A63992"/>
    <w:rsid w:val="00A70C47"/>
    <w:rsid w:val="00A80E7A"/>
    <w:rsid w:val="00A83167"/>
    <w:rsid w:val="00AC0E75"/>
    <w:rsid w:val="00AE5091"/>
    <w:rsid w:val="00AE6438"/>
    <w:rsid w:val="00B013D4"/>
    <w:rsid w:val="00B178EF"/>
    <w:rsid w:val="00B35266"/>
    <w:rsid w:val="00BA42E7"/>
    <w:rsid w:val="00BC4546"/>
    <w:rsid w:val="00BE02A1"/>
    <w:rsid w:val="00BF0B2D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B6657"/>
    <w:rsid w:val="00ED0393"/>
    <w:rsid w:val="00EE08EF"/>
    <w:rsid w:val="00EE74F4"/>
    <w:rsid w:val="00EF231D"/>
    <w:rsid w:val="00F31BB8"/>
    <w:rsid w:val="00F37C1E"/>
    <w:rsid w:val="00F54EA8"/>
    <w:rsid w:val="00F632FE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Joaquín Guarachi gaspar</cp:lastModifiedBy>
  <cp:revision>3</cp:revision>
  <cp:lastPrinted>2015-06-12T13:12:00Z</cp:lastPrinted>
  <dcterms:created xsi:type="dcterms:W3CDTF">2023-09-05T18:59:00Z</dcterms:created>
  <dcterms:modified xsi:type="dcterms:W3CDTF">2023-08-31T02:28:00Z</dcterms:modified>
</cp:coreProperties>
</file>