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 de Tarapacá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58018" cy="943482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018" cy="9434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Facultad de Ingeniería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Departamento de Ingeniería en Computación e Informática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657015" cy="802777"/>
            <wp:effectExtent b="0" l="0" r="0" t="0"/>
            <wp:docPr id="1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015" cy="8027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Manual de Usuario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“Robot Grúa”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  <w:t xml:space="preserve">Autor(es): Felipe Guzmán Alvarado</w:t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  <w:t xml:space="preserve">Milenka Marca Calle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  <w:t xml:space="preserve">Kevin Rojas Sierra</w:t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  <w:t xml:space="preserve">Asignatura: Proyecto I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  <w:t xml:space="preserve">Profesor(es): Leonel Alarcón Bravo</w:t>
      </w:r>
    </w:p>
    <w:p w:rsidR="00000000" w:rsidDel="00000000" w:rsidP="00000000" w:rsidRDefault="00000000" w:rsidRPr="00000000" w14:paraId="00000018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16"/>
          <w:szCs w:val="16"/>
          <w:rtl w:val="0"/>
        </w:rPr>
        <w:t xml:space="preserve">ARICA, 17 DE NOVIEMBRE DEL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Title"/>
        <w:jc w:val="center"/>
        <w:rPr>
          <w:b w:val="1"/>
          <w:sz w:val="28"/>
          <w:szCs w:val="28"/>
          <w:u w:val="single"/>
        </w:rPr>
      </w:pPr>
      <w:bookmarkStart w:colFirst="0" w:colLast="0" w:name="_tmraa1wozscz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Tabla de Contenido</w:t>
      </w:r>
    </w:p>
    <w:p w:rsidR="00000000" w:rsidDel="00000000" w:rsidP="00000000" w:rsidRDefault="00000000" w:rsidRPr="00000000" w14:paraId="00000028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2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Control de Modificaciones                                                                          3</w:t>
      </w:r>
    </w:p>
    <w:p w:rsidR="00000000" w:rsidDel="00000000" w:rsidP="00000000" w:rsidRDefault="00000000" w:rsidRPr="00000000" w14:paraId="0000002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Introducción                                                                                                   4</w:t>
      </w:r>
    </w:p>
    <w:p w:rsidR="00000000" w:rsidDel="00000000" w:rsidP="00000000" w:rsidRDefault="00000000" w:rsidRPr="00000000" w14:paraId="0000002D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3. Concepto de Roles</w:t>
      </w:r>
      <w:r w:rsidDel="00000000" w:rsidR="00000000" w:rsidRPr="00000000">
        <w:rPr>
          <w:sz w:val="16"/>
          <w:szCs w:val="16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y operaciones                                                            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Descripción de los roles                                                                           5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Descripción de las operaciones                                                              5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Requerimiento                                                                                               6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Procedimientos                                                                                             7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Instalación                                                                                                    7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5.1.1. Obtención del software                                                                           7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Uso del software                                                                                         7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5.2.1. Interfaz Gráfica                                                                                         8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5.2.2. Servidor EV3                                                                                            9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Mensaje de error y resolución de problemas                                             10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Errores 4                                                                                                      10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6.2. Soluciones 4                                                                                                10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Referencias                                                                                                     11</w:t>
      </w:r>
    </w:p>
    <w:p w:rsidR="00000000" w:rsidDel="00000000" w:rsidP="00000000" w:rsidRDefault="00000000" w:rsidRPr="00000000" w14:paraId="0000003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Title"/>
        <w:jc w:val="center"/>
        <w:rPr>
          <w:b w:val="1"/>
          <w:sz w:val="28"/>
          <w:szCs w:val="28"/>
        </w:rPr>
      </w:pPr>
      <w:bookmarkStart w:colFirst="0" w:colLast="0" w:name="_agowapdct71e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Control de Modificaciones del documento</w:t>
      </w:r>
    </w:p>
    <w:p w:rsidR="00000000" w:rsidDel="00000000" w:rsidP="00000000" w:rsidRDefault="00000000" w:rsidRPr="00000000" w14:paraId="0000005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5130"/>
        <w:tblGridChange w:id="0">
          <w:tblGrid>
            <w:gridCol w:w="1710"/>
            <w:gridCol w:w="51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Manual de Usuario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Versión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Realizado por: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Milenka Marca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24-11-2022</w:t>
            </w:r>
          </w:p>
        </w:tc>
      </w:tr>
    </w:tbl>
    <w:p w:rsidR="00000000" w:rsidDel="00000000" w:rsidP="00000000" w:rsidRDefault="00000000" w:rsidRPr="00000000" w14:paraId="0000006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Title"/>
        <w:jc w:val="center"/>
        <w:rPr>
          <w:b w:val="1"/>
          <w:sz w:val="28"/>
          <w:szCs w:val="28"/>
        </w:rPr>
      </w:pPr>
      <w:bookmarkStart w:colFirst="0" w:colLast="0" w:name="_6uj24i7ceqi3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Control de versiones</w:t>
      </w:r>
    </w:p>
    <w:p w:rsidR="00000000" w:rsidDel="00000000" w:rsidP="00000000" w:rsidRDefault="00000000" w:rsidRPr="00000000" w14:paraId="0000006B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3525"/>
        <w:tblGridChange w:id="0">
          <w:tblGrid>
            <w:gridCol w:w="3525"/>
            <w:gridCol w:w="3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Versión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Descripción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avanzó con la obtención del software y uso del software.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Avance en procedimiento, mensaje de error y resolución, referencias. y mejora de descripción de operaciones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Mejora y finalización del documento</w:t>
            </w:r>
          </w:p>
        </w:tc>
      </w:tr>
    </w:tbl>
    <w:p w:rsidR="00000000" w:rsidDel="00000000" w:rsidP="00000000" w:rsidRDefault="00000000" w:rsidRPr="00000000" w14:paraId="0000007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Title"/>
        <w:rPr>
          <w:b w:val="1"/>
          <w:sz w:val="28"/>
          <w:szCs w:val="28"/>
        </w:rPr>
      </w:pPr>
      <w:bookmarkStart w:colFirst="0" w:colLast="0" w:name="_jr3a6yimjjfz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Introducción</w:t>
      </w:r>
    </w:p>
    <w:p w:rsidR="00000000" w:rsidDel="00000000" w:rsidP="00000000" w:rsidRDefault="00000000" w:rsidRPr="00000000" w14:paraId="00000080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Este documento es el manual de usuario del Robot “Grúa” que fue construido con piezas de Lego Mindstorms ev3, donde se explican sus funciones y el modo de uso.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El manual de usuario será de mucha utilidad para las personas que son ajenas al tema de informática o</w:t>
      </w:r>
      <w:r w:rsidDel="00000000" w:rsidR="00000000" w:rsidRPr="00000000">
        <w:rPr>
          <w:rtl w:val="0"/>
        </w:rPr>
        <w:t xml:space="preserve"> estudiantes pertenecientes al departamento de computación e informática de la Universidad de Tarapacá </w:t>
      </w:r>
      <w:r w:rsidDel="00000000" w:rsidR="00000000" w:rsidRPr="00000000">
        <w:rPr>
          <w:rtl w:val="0"/>
        </w:rPr>
        <w:t xml:space="preserve">, para que puedan entender a utilizar correctamente el robot “Grúa”.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Se detallarán sus funciones y también la interfaz gráfica para que pueda hacer uso de este apropiadamente.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Title"/>
        <w:rPr>
          <w:b w:val="1"/>
          <w:sz w:val="28"/>
          <w:szCs w:val="28"/>
        </w:rPr>
      </w:pPr>
      <w:bookmarkStart w:colFirst="0" w:colLast="0" w:name="_sp3jx8t9725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Title"/>
        <w:rPr>
          <w:b w:val="1"/>
          <w:sz w:val="28"/>
          <w:szCs w:val="28"/>
        </w:rPr>
      </w:pPr>
      <w:bookmarkStart w:colFirst="0" w:colLast="0" w:name="_1bdh96600c4g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Title"/>
        <w:rPr>
          <w:b w:val="1"/>
          <w:sz w:val="28"/>
          <w:szCs w:val="28"/>
        </w:rPr>
      </w:pPr>
      <w:bookmarkStart w:colFirst="0" w:colLast="0" w:name="_tba6s2we99ta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3. Concepto de los Roles y Operaciones</w:t>
      </w:r>
    </w:p>
    <w:p w:rsidR="00000000" w:rsidDel="00000000" w:rsidP="00000000" w:rsidRDefault="00000000" w:rsidRPr="00000000" w14:paraId="000000A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Title"/>
        <w:rPr>
          <w:b w:val="1"/>
          <w:sz w:val="28"/>
          <w:szCs w:val="28"/>
        </w:rPr>
      </w:pPr>
      <w:bookmarkStart w:colFirst="0" w:colLast="0" w:name="_bx5z2ky32bi6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3.1 Descripción de Roles</w:t>
      </w:r>
    </w:p>
    <w:p w:rsidR="00000000" w:rsidDel="00000000" w:rsidP="00000000" w:rsidRDefault="00000000" w:rsidRPr="00000000" w14:paraId="000000A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6090"/>
        <w:tblGridChange w:id="0">
          <w:tblGrid>
            <w:gridCol w:w="2910"/>
            <w:gridCol w:w="60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Administrador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usuario que maneja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el robot mediante la interfaz gráfica.</w:t>
            </w:r>
          </w:p>
        </w:tc>
      </w:tr>
    </w:tbl>
    <w:p w:rsidR="00000000" w:rsidDel="00000000" w:rsidP="00000000" w:rsidRDefault="00000000" w:rsidRPr="00000000" w14:paraId="000000A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Title"/>
        <w:rPr>
          <w:b w:val="1"/>
          <w:sz w:val="28"/>
          <w:szCs w:val="28"/>
        </w:rPr>
      </w:pPr>
      <w:bookmarkStart w:colFirst="0" w:colLast="0" w:name="_2axry2phrn91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Title"/>
        <w:rPr>
          <w:b w:val="1"/>
          <w:sz w:val="28"/>
          <w:szCs w:val="28"/>
        </w:rPr>
      </w:pPr>
      <w:bookmarkStart w:colFirst="0" w:colLast="0" w:name="_647kjwjil3hi" w:id="9"/>
      <w:bookmarkEnd w:id="9"/>
      <w:r w:rsidDel="00000000" w:rsidR="00000000" w:rsidRPr="00000000">
        <w:rPr>
          <w:b w:val="1"/>
          <w:sz w:val="28"/>
          <w:szCs w:val="28"/>
          <w:rtl w:val="0"/>
        </w:rPr>
        <w:t xml:space="preserve"> 3.2 Descripción de las operaciones</w:t>
      </w:r>
    </w:p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3540"/>
        <w:gridCol w:w="2460"/>
        <w:tblGridChange w:id="0">
          <w:tblGrid>
            <w:gridCol w:w="2910"/>
            <w:gridCol w:w="3540"/>
            <w:gridCol w:w="2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Operación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 Encargado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Agarre de objeto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Esta función permite que la garra tome el objeto que moverá.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usuario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Rotación del brazo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brazo rota para poder cambiar de lugar el objeto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usuario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Descenso y ascenso de la garra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garra sube y baja para tomar y dejar un objeto en distintas alturas.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usuario</w:t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Title"/>
        <w:rPr>
          <w:b w:val="1"/>
          <w:sz w:val="28"/>
          <w:szCs w:val="28"/>
        </w:rPr>
      </w:pPr>
      <w:bookmarkStart w:colFirst="0" w:colLast="0" w:name="_5ce5398pt4wb" w:id="10"/>
      <w:bookmarkEnd w:id="10"/>
      <w:r w:rsidDel="00000000" w:rsidR="00000000" w:rsidRPr="00000000">
        <w:rPr>
          <w:b w:val="1"/>
          <w:sz w:val="28"/>
          <w:szCs w:val="28"/>
          <w:rtl w:val="0"/>
        </w:rPr>
        <w:t xml:space="preserve">4. Requerimientos</w:t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Para realizar el funcionamiento del robot Grúa se necesitan estos requerimientos: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Visual Studio Code: Utilizaremos este programa para poder desarrollar el código</w:t>
      </w:r>
    </w:p>
    <w:p w:rsidR="00000000" w:rsidDel="00000000" w:rsidP="00000000" w:rsidRDefault="00000000" w:rsidRPr="00000000" w14:paraId="000000D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Python: Se necesita este lenguaje para poder realizar y ejecutar el software.</w:t>
      </w:r>
    </w:p>
    <w:p w:rsidR="00000000" w:rsidDel="00000000" w:rsidP="00000000" w:rsidRDefault="00000000" w:rsidRPr="00000000" w14:paraId="000000D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PuTTY: Este programa se utilizará para poder hacer la conexión a través del internet hacia el robot.</w:t>
      </w:r>
    </w:p>
    <w:p w:rsidR="00000000" w:rsidDel="00000000" w:rsidP="00000000" w:rsidRDefault="00000000" w:rsidRPr="00000000" w14:paraId="000000D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Thonny: Se necesita para realizar la interfaz gráfica que pondrá en función al robot.</w:t>
      </w:r>
    </w:p>
    <w:p w:rsidR="00000000" w:rsidDel="00000000" w:rsidP="00000000" w:rsidRDefault="00000000" w:rsidRPr="00000000" w14:paraId="000000D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Title"/>
        <w:rPr>
          <w:sz w:val="28"/>
          <w:szCs w:val="28"/>
        </w:rPr>
      </w:pPr>
      <w:bookmarkStart w:colFirst="0" w:colLast="0" w:name="_xnmrxqkh4y8g" w:id="11"/>
      <w:bookmarkEnd w:id="11"/>
      <w:r w:rsidDel="00000000" w:rsidR="00000000" w:rsidRPr="00000000">
        <w:rPr>
          <w:b w:val="1"/>
          <w:sz w:val="28"/>
          <w:szCs w:val="28"/>
          <w:rtl w:val="0"/>
        </w:rPr>
        <w:t xml:space="preserve">5. Procedimientos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Style w:val="Title"/>
        <w:rPr>
          <w:b w:val="1"/>
          <w:sz w:val="28"/>
          <w:szCs w:val="28"/>
        </w:rPr>
      </w:pPr>
      <w:bookmarkStart w:colFirst="0" w:colLast="0" w:name="_vuicpalxwjnz" w:id="12"/>
      <w:bookmarkEnd w:id="12"/>
      <w:r w:rsidDel="00000000" w:rsidR="00000000" w:rsidRPr="00000000">
        <w:rPr>
          <w:b w:val="1"/>
          <w:sz w:val="28"/>
          <w:szCs w:val="28"/>
          <w:rtl w:val="0"/>
        </w:rPr>
        <w:t xml:space="preserve">5.1  Instalación</w:t>
      </w:r>
    </w:p>
    <w:p w:rsidR="00000000" w:rsidDel="00000000" w:rsidP="00000000" w:rsidRDefault="00000000" w:rsidRPr="00000000" w14:paraId="0000010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left"/>
        <w:rPr/>
      </w:pPr>
      <w:r w:rsidDel="00000000" w:rsidR="00000000" w:rsidRPr="00000000">
        <w:rPr>
          <w:rtl w:val="0"/>
        </w:rPr>
        <w:t xml:space="preserve">Para ejecutar Python se deberá descargar de esta pagina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https://www.python.org/</w:t>
        </w:r>
      </w:hyperlink>
      <w:r w:rsidDel="00000000" w:rsidR="00000000" w:rsidRPr="00000000">
        <w:rPr>
          <w:rtl w:val="0"/>
        </w:rPr>
        <w:t xml:space="preserve">, ya teniendolo descargado continuara a instalarlo, le aparecera una ventana donde le mostraran alguna opciones que debe elegir, después presiona next y para finalizar Install Now.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right="-40.8661417322827"/>
        <w:rPr/>
      </w:pPr>
      <w:r w:rsidDel="00000000" w:rsidR="00000000" w:rsidRPr="00000000">
        <w:rPr>
          <w:rtl w:val="0"/>
        </w:rPr>
        <w:t xml:space="preserve">Para instalar Visual Studio Code deberá ir a esta página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https://code.visualstudio.com/Download</w:t>
        </w:r>
      </w:hyperlink>
      <w:r w:rsidDel="00000000" w:rsidR="00000000" w:rsidRPr="00000000">
        <w:rPr>
          <w:rtl w:val="0"/>
        </w:rPr>
        <w:t xml:space="preserve"> y descargar la opción que le sirve a su dispositivo, </w:t>
      </w:r>
      <w:r w:rsidDel="00000000" w:rsidR="00000000" w:rsidRPr="00000000">
        <w:rPr>
          <w:rtl w:val="0"/>
        </w:rPr>
        <w:t xml:space="preserve">la modalidad</w:t>
      </w:r>
      <w:r w:rsidDel="00000000" w:rsidR="00000000" w:rsidRPr="00000000">
        <w:rPr>
          <w:rtl w:val="0"/>
        </w:rPr>
        <w:t xml:space="preserve"> de instalación será parecida a python al  instalar.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Title"/>
        <w:rPr>
          <w:sz w:val="20"/>
          <w:szCs w:val="20"/>
        </w:rPr>
      </w:pPr>
      <w:bookmarkStart w:colFirst="0" w:colLast="0" w:name="_tc1i9395k0sd" w:id="13"/>
      <w:bookmarkEnd w:id="13"/>
      <w:r w:rsidDel="00000000" w:rsidR="00000000" w:rsidRPr="00000000">
        <w:rPr>
          <w:b w:val="1"/>
          <w:sz w:val="28"/>
          <w:szCs w:val="28"/>
          <w:rtl w:val="0"/>
        </w:rPr>
        <w:t xml:space="preserve">5.1 .1 Obtención del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Para empezar debe descargar el lenguaje python en la página oficial de este, luego descargar el programa Visual Studio Code para poder desarrollar el código.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adquirir el código es mediante el link que dejaremos aquí: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Solo tendrá que ir a esa página y descargar el archivo comprimido y abrirlo en el programa correspondiente que es Visual Studio Code.</w:t>
      </w:r>
    </w:p>
    <w:p w:rsidR="00000000" w:rsidDel="00000000" w:rsidP="00000000" w:rsidRDefault="00000000" w:rsidRPr="00000000" w14:paraId="000001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Title"/>
        <w:rPr>
          <w:b w:val="1"/>
          <w:sz w:val="28"/>
          <w:szCs w:val="28"/>
        </w:rPr>
      </w:pPr>
      <w:bookmarkStart w:colFirst="0" w:colLast="0" w:name="_opgbki8whd2g" w:id="14"/>
      <w:bookmarkEnd w:id="14"/>
      <w:r w:rsidDel="00000000" w:rsidR="00000000" w:rsidRPr="00000000">
        <w:rPr>
          <w:b w:val="1"/>
          <w:sz w:val="28"/>
          <w:szCs w:val="28"/>
          <w:rtl w:val="0"/>
        </w:rPr>
        <w:t xml:space="preserve">5.2 Uso del software</w:t>
      </w:r>
    </w:p>
    <w:p w:rsidR="00000000" w:rsidDel="00000000" w:rsidP="00000000" w:rsidRDefault="00000000" w:rsidRPr="00000000" w14:paraId="0000011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Luego de haber descargado todo lo necesario mencionado anteriormente ,  abrirá el archivo y lo ejecutará, luego  le aparecerá la interfaz gráfica con el que podrá controlar el robot.</w:t>
      </w:r>
    </w:p>
    <w:p w:rsidR="00000000" w:rsidDel="00000000" w:rsidP="00000000" w:rsidRDefault="00000000" w:rsidRPr="00000000" w14:paraId="0000011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Title"/>
        <w:rPr>
          <w:b w:val="1"/>
          <w:sz w:val="28"/>
          <w:szCs w:val="28"/>
        </w:rPr>
      </w:pPr>
      <w:bookmarkStart w:colFirst="0" w:colLast="0" w:name="_9nglze2kw1dp" w:id="15"/>
      <w:bookmarkEnd w:id="15"/>
      <w:r w:rsidDel="00000000" w:rsidR="00000000" w:rsidRPr="00000000">
        <w:rPr>
          <w:b w:val="1"/>
          <w:sz w:val="28"/>
          <w:szCs w:val="28"/>
          <w:rtl w:val="0"/>
        </w:rPr>
        <w:t xml:space="preserve">5.2.1 Interfaz gráfica</w:t>
      </w:r>
    </w:p>
    <w:p w:rsidR="00000000" w:rsidDel="00000000" w:rsidP="00000000" w:rsidRDefault="00000000" w:rsidRPr="00000000" w14:paraId="000001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La flecha de abajo y arriba hace que el brazo pueda dejar un objeto a distintas alturas.</w:t>
      </w:r>
    </w:p>
    <w:p w:rsidR="00000000" w:rsidDel="00000000" w:rsidP="00000000" w:rsidRDefault="00000000" w:rsidRPr="00000000" w14:paraId="0000012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Las flechas de izquierda y derecha es para que pueda girar a los lados</w:t>
      </w:r>
    </w:p>
    <w:p w:rsidR="00000000" w:rsidDel="00000000" w:rsidP="00000000" w:rsidRDefault="00000000" w:rsidRPr="00000000" w14:paraId="0000012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El botón de conectar permite la conexión del robot.</w:t>
      </w:r>
    </w:p>
    <w:p w:rsidR="00000000" w:rsidDel="00000000" w:rsidP="00000000" w:rsidRDefault="00000000" w:rsidRPr="00000000" w14:paraId="0000012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El botón Open es para que la garra se abra</w:t>
      </w:r>
    </w:p>
    <w:p w:rsidR="00000000" w:rsidDel="00000000" w:rsidP="00000000" w:rsidRDefault="00000000" w:rsidRPr="00000000" w14:paraId="0000012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EL botón con una X es para que la garra sujete el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</w:rPr>
        <w:drawing>
          <wp:inline distB="114300" distT="114300" distL="114300" distR="114300">
            <wp:extent cx="5705475" cy="5057775"/>
            <wp:effectExtent b="0" l="0" r="0" t="0"/>
            <wp:docPr id="1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05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3729038</wp:posOffset>
                </wp:positionV>
                <wp:extent cx="1081088" cy="488233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7" name="Shape 7"/>
                      <wps:spPr>
                        <a:xfrm>
                          <a:off x="1848900" y="1799725"/>
                          <a:ext cx="13671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Botones para mover el robot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3729038</wp:posOffset>
                </wp:positionV>
                <wp:extent cx="1081088" cy="488233"/>
                <wp:effectExtent b="0" l="0" r="0" t="0"/>
                <wp:wrapNone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088" cy="4882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3400425</wp:posOffset>
                </wp:positionH>
                <wp:positionV relativeFrom="paragraph">
                  <wp:posOffset>2419350</wp:posOffset>
                </wp:positionV>
                <wp:extent cx="742593" cy="6000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625850" y="963800"/>
                          <a:ext cx="1032600" cy="83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Botón conexión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del robot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3400425</wp:posOffset>
                </wp:positionH>
                <wp:positionV relativeFrom="paragraph">
                  <wp:posOffset>2419350</wp:posOffset>
                </wp:positionV>
                <wp:extent cx="742593" cy="600075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593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4605338</wp:posOffset>
                </wp:positionH>
                <wp:positionV relativeFrom="paragraph">
                  <wp:posOffset>3848100</wp:posOffset>
                </wp:positionV>
                <wp:extent cx="190500" cy="246529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10800000">
                          <a:off x="1878400" y="1494850"/>
                          <a:ext cx="304800" cy="403200"/>
                        </a:xfrm>
                        <a:prstGeom prst="up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4605338</wp:posOffset>
                </wp:positionH>
                <wp:positionV relativeFrom="paragraph">
                  <wp:posOffset>3848100</wp:posOffset>
                </wp:positionV>
                <wp:extent cx="190500" cy="246529"/>
                <wp:effectExtent b="0" l="0" r="0" t="0"/>
                <wp:wrapNone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2465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4271963</wp:posOffset>
                </wp:positionH>
                <wp:positionV relativeFrom="paragraph">
                  <wp:posOffset>2419350</wp:posOffset>
                </wp:positionV>
                <wp:extent cx="819150" cy="3714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94850" y="1003125"/>
                          <a:ext cx="1071900" cy="865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2857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4271963</wp:posOffset>
                </wp:positionH>
                <wp:positionV relativeFrom="paragraph">
                  <wp:posOffset>2419350</wp:posOffset>
                </wp:positionV>
                <wp:extent cx="819150" cy="371475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4219575</wp:posOffset>
                </wp:positionH>
                <wp:positionV relativeFrom="paragraph">
                  <wp:posOffset>2947988</wp:posOffset>
                </wp:positionV>
                <wp:extent cx="962025" cy="89607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94850" y="1003125"/>
                          <a:ext cx="1071900" cy="865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2857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4219575</wp:posOffset>
                </wp:positionH>
                <wp:positionV relativeFrom="paragraph">
                  <wp:posOffset>2947988</wp:posOffset>
                </wp:positionV>
                <wp:extent cx="962025" cy="896076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8960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1400175</wp:posOffset>
                </wp:positionV>
                <wp:extent cx="962025" cy="861241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94850" y="1003125"/>
                          <a:ext cx="1071900" cy="865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2857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1400175</wp:posOffset>
                </wp:positionV>
                <wp:extent cx="962025" cy="861241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8612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781050</wp:posOffset>
                </wp:positionH>
                <wp:positionV relativeFrom="paragraph">
                  <wp:posOffset>1200876</wp:posOffset>
                </wp:positionV>
                <wp:extent cx="2619375" cy="25717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770225" y="737600"/>
                          <a:ext cx="2399700" cy="2104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2857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781050</wp:posOffset>
                </wp:positionH>
                <wp:positionV relativeFrom="paragraph">
                  <wp:posOffset>1200876</wp:posOffset>
                </wp:positionV>
                <wp:extent cx="2619375" cy="257175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257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4219575</wp:posOffset>
                </wp:positionH>
                <wp:positionV relativeFrom="paragraph">
                  <wp:posOffset>4029075</wp:posOffset>
                </wp:positionV>
                <wp:extent cx="1049867" cy="44519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2271800" y="1003125"/>
                          <a:ext cx="14850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Botón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cierra garra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4219575</wp:posOffset>
                </wp:positionH>
                <wp:positionV relativeFrom="paragraph">
                  <wp:posOffset>4029075</wp:posOffset>
                </wp:positionV>
                <wp:extent cx="1049867" cy="445197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867" cy="4451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3943350</wp:posOffset>
                </wp:positionH>
                <wp:positionV relativeFrom="paragraph">
                  <wp:posOffset>2547938</wp:posOffset>
                </wp:positionV>
                <wp:extent cx="333375" cy="2095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rot="10800000">
                          <a:off x="1652225" y="1416175"/>
                          <a:ext cx="600000" cy="4623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3943350</wp:posOffset>
                </wp:positionH>
                <wp:positionV relativeFrom="paragraph">
                  <wp:posOffset>2547938</wp:posOffset>
                </wp:positionV>
                <wp:extent cx="333375" cy="209550"/>
                <wp:effectExtent b="0" l="0" r="0" t="0"/>
                <wp:wrapNone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1285875</wp:posOffset>
                </wp:positionH>
                <wp:positionV relativeFrom="paragraph">
                  <wp:posOffset>3724275</wp:posOffset>
                </wp:positionV>
                <wp:extent cx="333375" cy="37338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 flipH="1" rot="-5400000">
                          <a:off x="2848339" y="767825"/>
                          <a:ext cx="610500" cy="550800"/>
                        </a:xfrm>
                        <a:prstGeom prst="bentUpArrow">
                          <a:avLst>
                            <a:gd fmla="val 25000" name="adj1"/>
                            <a:gd fmla="val 25000" name="adj2"/>
                            <a:gd fmla="val 25000" name="adj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1285875</wp:posOffset>
                </wp:positionH>
                <wp:positionV relativeFrom="paragraph">
                  <wp:posOffset>3724275</wp:posOffset>
                </wp:positionV>
                <wp:extent cx="333375" cy="373380"/>
                <wp:effectExtent b="0" l="0" r="0" t="0"/>
                <wp:wrapNone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73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3813265</wp:posOffset>
                </wp:positionH>
                <wp:positionV relativeFrom="paragraph">
                  <wp:posOffset>886551</wp:posOffset>
                </wp:positionV>
                <wp:extent cx="1454060" cy="323124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10" name="Shape 10"/>
                      <wps:spPr>
                        <a:xfrm>
                          <a:off x="1268675" y="1573525"/>
                          <a:ext cx="18489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Botón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 abre la garra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3813265</wp:posOffset>
                </wp:positionH>
                <wp:positionV relativeFrom="paragraph">
                  <wp:posOffset>886551</wp:posOffset>
                </wp:positionV>
                <wp:extent cx="1454060" cy="323124"/>
                <wp:effectExtent b="0" l="0" r="0" t="0"/>
                <wp:wrapNone/>
                <wp:docPr id="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060" cy="3231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4591050</wp:posOffset>
                </wp:positionH>
                <wp:positionV relativeFrom="paragraph">
                  <wp:posOffset>1200150</wp:posOffset>
                </wp:positionV>
                <wp:extent cx="190500" cy="24652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878400" y="1494850"/>
                          <a:ext cx="304800" cy="403200"/>
                        </a:xfrm>
                        <a:prstGeom prst="up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4591050</wp:posOffset>
                </wp:positionH>
                <wp:positionV relativeFrom="paragraph">
                  <wp:posOffset>1200150</wp:posOffset>
                </wp:positionV>
                <wp:extent cx="190500" cy="246529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2465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B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Style w:val="Title"/>
        <w:rPr>
          <w:sz w:val="16"/>
          <w:szCs w:val="16"/>
        </w:rPr>
      </w:pPr>
      <w:bookmarkStart w:colFirst="0" w:colLast="0" w:name="_k96xd68t6n1y" w:id="16"/>
      <w:bookmarkEnd w:id="16"/>
      <w:r w:rsidDel="00000000" w:rsidR="00000000" w:rsidRPr="00000000">
        <w:rPr>
          <w:b w:val="1"/>
          <w:sz w:val="28"/>
          <w:szCs w:val="28"/>
          <w:rtl w:val="0"/>
        </w:rPr>
        <w:t xml:space="preserve">5.2.2 Servidor ev3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El servidor del robot hace que este pueda recibir instrucciones del usuario para poder funcionar y realizar los movimientos correspondientes que son el agarrar un objeto y dejarlo en otro lugar.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El servidor cliente controla el robot mediante la interfaz gráfica gracias a los botones de funcionamiento.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Style w:val="Title"/>
        <w:rPr>
          <w:b w:val="1"/>
          <w:sz w:val="28"/>
          <w:szCs w:val="28"/>
        </w:rPr>
      </w:pPr>
      <w:bookmarkStart w:colFirst="0" w:colLast="0" w:name="_tmck92km18hh" w:id="17"/>
      <w:bookmarkEnd w:id="17"/>
      <w:r w:rsidDel="00000000" w:rsidR="00000000" w:rsidRPr="00000000">
        <w:rPr>
          <w:b w:val="1"/>
          <w:sz w:val="28"/>
          <w:szCs w:val="28"/>
          <w:rtl w:val="0"/>
        </w:rPr>
        <w:t xml:space="preserve">6. Mensaje de error y resolución de problemas</w:t>
      </w:r>
    </w:p>
    <w:p w:rsidR="00000000" w:rsidDel="00000000" w:rsidP="00000000" w:rsidRDefault="00000000" w:rsidRPr="00000000" w14:paraId="0000017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Style w:val="Title"/>
        <w:rPr>
          <w:b w:val="1"/>
          <w:sz w:val="28"/>
          <w:szCs w:val="28"/>
        </w:rPr>
      </w:pPr>
      <w:bookmarkStart w:colFirst="0" w:colLast="0" w:name="_ougfg7a2lrpl" w:id="18"/>
      <w:bookmarkEnd w:id="18"/>
      <w:r w:rsidDel="00000000" w:rsidR="00000000" w:rsidRPr="00000000">
        <w:rPr>
          <w:b w:val="1"/>
          <w:sz w:val="28"/>
          <w:szCs w:val="28"/>
          <w:rtl w:val="0"/>
        </w:rPr>
        <w:t xml:space="preserve">6.1 Errores</w:t>
      </w:r>
    </w:p>
    <w:p w:rsidR="00000000" w:rsidDel="00000000" w:rsidP="00000000" w:rsidRDefault="00000000" w:rsidRPr="00000000" w14:paraId="0000017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Falla de conexión con el robot</w:t>
      </w:r>
    </w:p>
    <w:p w:rsidR="00000000" w:rsidDel="00000000" w:rsidP="00000000" w:rsidRDefault="00000000" w:rsidRPr="00000000" w14:paraId="0000017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prende el robot </w:t>
      </w:r>
    </w:p>
    <w:p w:rsidR="00000000" w:rsidDel="00000000" w:rsidP="00000000" w:rsidRDefault="00000000" w:rsidRPr="00000000" w14:paraId="0000017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programa no se ejecuta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Style w:val="Title"/>
        <w:rPr>
          <w:b w:val="1"/>
          <w:sz w:val="28"/>
          <w:szCs w:val="28"/>
        </w:rPr>
      </w:pPr>
      <w:bookmarkStart w:colFirst="0" w:colLast="0" w:name="_rb1dtschbgys" w:id="19"/>
      <w:bookmarkEnd w:id="19"/>
      <w:r w:rsidDel="00000000" w:rsidR="00000000" w:rsidRPr="00000000">
        <w:rPr>
          <w:b w:val="1"/>
          <w:sz w:val="28"/>
          <w:szCs w:val="28"/>
          <w:rtl w:val="0"/>
        </w:rPr>
        <w:t xml:space="preserve">6.2 Soluciones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El usuario  deberá revisar la conexión del wifi, verificar y probar su ejecución nuevamente</w:t>
      </w:r>
    </w:p>
    <w:p w:rsidR="00000000" w:rsidDel="00000000" w:rsidP="00000000" w:rsidRDefault="00000000" w:rsidRPr="00000000" w14:paraId="0000017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Posiblemente sea una descarga de su batería, con lo que deberá cargarlo</w:t>
      </w:r>
    </w:p>
    <w:p w:rsidR="00000000" w:rsidDel="00000000" w:rsidP="00000000" w:rsidRDefault="00000000" w:rsidRPr="00000000" w14:paraId="0000017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Si el programa no se ejecuta inmediatamente se deberá reiniciar</w:t>
      </w:r>
    </w:p>
    <w:p w:rsidR="00000000" w:rsidDel="00000000" w:rsidP="00000000" w:rsidRDefault="00000000" w:rsidRPr="00000000" w14:paraId="0000017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Style w:val="Title"/>
        <w:rPr>
          <w:b w:val="1"/>
          <w:sz w:val="28"/>
          <w:szCs w:val="28"/>
        </w:rPr>
      </w:pPr>
      <w:bookmarkStart w:colFirst="0" w:colLast="0" w:name="_24gbhot6jltr" w:id="20"/>
      <w:bookmarkEnd w:id="20"/>
      <w:r w:rsidDel="00000000" w:rsidR="00000000" w:rsidRPr="00000000">
        <w:rPr>
          <w:b w:val="1"/>
          <w:sz w:val="28"/>
          <w:szCs w:val="28"/>
          <w:rtl w:val="0"/>
        </w:rPr>
        <w:t xml:space="preserve">7. Referencias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[1] instrucciones de montaje Lego MIndstorms Ev3</w:t>
      </w: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. </w:t>
      </w:r>
      <w:r w:rsidDel="00000000" w:rsidR="00000000" w:rsidRPr="00000000">
        <w:rPr>
          <w:rtl w:val="0"/>
        </w:rPr>
        <w:t xml:space="preserve">Juegos Robótica.es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Available: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https://le-www-live-s.legocdn.com/sc/media/lessons/mindstorms-ev3/building-instructions/ev3-model-core-set-robot-arm-h25-56cdb22c1e3a02f1770bda72862ce2bd.pdf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[2] LEGO Company. (1998, septiembre 10). LEGO MINDSTORMS EV3 [Online].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Available: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https://www.ev3dev.org/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[3] Microsoft. (2015, abril 29). Visual Studio Code [Online].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Available: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https://code.visualstudio.com/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[3] Python Software Foundation. (1991, febrero 20). Python [Online].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Available: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https://www.python.org/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7" w:type="default"/>
      <w:footerReference r:id="rId28" w:type="default"/>
      <w:pgSz w:h="16834" w:w="11909" w:orient="portrait"/>
      <w:pgMar w:bottom="1440" w:top="1440" w:left="1559.055118110236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1">
    <w:pPr>
      <w:rPr/>
    </w:pPr>
    <w:r w:rsidDel="00000000" w:rsidR="00000000" w:rsidRPr="00000000">
      <w:rPr>
        <w:sz w:val="20"/>
        <w:szCs w:val="20"/>
        <w:rtl w:val="0"/>
      </w:rPr>
      <w:t xml:space="preserve">Manual de Usuario </w:t>
    </w:r>
    <w:r w:rsidDel="00000000" w:rsidR="00000000" w:rsidRPr="00000000">
      <w:rPr>
        <w:color w:val="ff0000"/>
        <w:sz w:val="20"/>
        <w:szCs w:val="20"/>
        <w:rtl w:val="0"/>
      </w:rPr>
      <w:t xml:space="preserve">Proyecto Grua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5.png"/><Relationship Id="rId21" Type="http://schemas.openxmlformats.org/officeDocument/2006/relationships/image" Target="media/image15.png"/><Relationship Id="rId24" Type="http://schemas.openxmlformats.org/officeDocument/2006/relationships/hyperlink" Target="https://www.ev3dev.org/" TargetMode="External"/><Relationship Id="rId23" Type="http://schemas.openxmlformats.org/officeDocument/2006/relationships/hyperlink" Target="https://le-www-live-s.legocdn.com/sc/media/lessons/mindstorms-ev3/building-instructions/ev3-model-core-set-robot-arm-h25-56cdb22c1e3a02f1770bda72862ce2bd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de.visualstudio.com/Download" TargetMode="External"/><Relationship Id="rId26" Type="http://schemas.openxmlformats.org/officeDocument/2006/relationships/hyperlink" Target="https://www.python.org/" TargetMode="External"/><Relationship Id="rId25" Type="http://schemas.openxmlformats.org/officeDocument/2006/relationships/hyperlink" Target="https://code.visualstudio.com/" TargetMode="External"/><Relationship Id="rId28" Type="http://schemas.openxmlformats.org/officeDocument/2006/relationships/footer" Target="footer1.xm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jpg"/><Relationship Id="rId8" Type="http://schemas.openxmlformats.org/officeDocument/2006/relationships/hyperlink" Target="https://www.python.org/" TargetMode="External"/><Relationship Id="rId11" Type="http://schemas.openxmlformats.org/officeDocument/2006/relationships/image" Target="media/image11.png"/><Relationship Id="rId10" Type="http://schemas.openxmlformats.org/officeDocument/2006/relationships/image" Target="media/image2.jpg"/><Relationship Id="rId13" Type="http://schemas.openxmlformats.org/officeDocument/2006/relationships/image" Target="media/image12.png"/><Relationship Id="rId12" Type="http://schemas.openxmlformats.org/officeDocument/2006/relationships/image" Target="media/image9.png"/><Relationship Id="rId15" Type="http://schemas.openxmlformats.org/officeDocument/2006/relationships/image" Target="media/image4.png"/><Relationship Id="rId14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9" Type="http://schemas.openxmlformats.org/officeDocument/2006/relationships/image" Target="media/image13.png"/><Relationship Id="rId1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