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7CFE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3861A4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B80D7E2" w14:textId="77777777" w:rsidTr="00582DD3">
        <w:tc>
          <w:tcPr>
            <w:tcW w:w="1668" w:type="dxa"/>
          </w:tcPr>
          <w:p w14:paraId="2AABE9E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038BB94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7DE3B17D" w14:textId="77777777" w:rsidTr="00582DD3">
        <w:tc>
          <w:tcPr>
            <w:tcW w:w="1668" w:type="dxa"/>
          </w:tcPr>
          <w:p w14:paraId="58E6DF01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2C060467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47172DED" w14:textId="77777777" w:rsidTr="00582DD3">
        <w:tc>
          <w:tcPr>
            <w:tcW w:w="1668" w:type="dxa"/>
          </w:tcPr>
          <w:p w14:paraId="231D12F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2D6CEEF0" w14:textId="77777777"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14:paraId="5F49B48A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14:paraId="16024CD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99FEB0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770722C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7CF47CC" w14:textId="77777777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14:paraId="6CD8028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14A342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46C0E0BE" w14:textId="74F26D73" w:rsidR="00955F7D" w:rsidRDefault="00225D51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>presentó el Informe de Avance</w:t>
            </w:r>
            <w:r w:rsidR="005C6F8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707AA1A0" w14:textId="142AF16F" w:rsidR="00D062D7" w:rsidRDefault="00585ECD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D20B64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8E5C75">
              <w:rPr>
                <w:rFonts w:ascii="Verdana" w:hAnsi="Verdana"/>
                <w:color w:val="000000"/>
                <w:sz w:val="20"/>
                <w:szCs w:val="20"/>
              </w:rPr>
              <w:t>continu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 xml:space="preserve">ó la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 xml:space="preserve">implementación de </w:t>
            </w:r>
            <w:r w:rsidR="005C6F8E">
              <w:rPr>
                <w:rFonts w:ascii="Verdana" w:hAnsi="Verdana"/>
                <w:color w:val="000000"/>
                <w:sz w:val="20"/>
                <w:szCs w:val="20"/>
              </w:rPr>
              <w:t xml:space="preserve">las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>funciones en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 xml:space="preserve"> la Interfaz Gráfica.</w:t>
            </w:r>
          </w:p>
          <w:p w14:paraId="2B9777B4" w14:textId="12349B13" w:rsidR="005C2446" w:rsidRPr="00D062D7" w:rsidRDefault="005C2446" w:rsidP="00D471C1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>Se continuaron las pruebas del sensor.</w:t>
            </w:r>
          </w:p>
        </w:tc>
      </w:tr>
      <w:tr w:rsidR="002B7EFD" w:rsidRPr="00C11018" w14:paraId="4DBFF2A6" w14:textId="77777777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14:paraId="35E6534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DA97ADD" w14:textId="77777777" w:rsidR="00BE40C7" w:rsidRPr="00BE40C7" w:rsidRDefault="00BE40C7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C7">
              <w:rPr>
                <w:rFonts w:ascii="Verdana" w:hAnsi="Verdana"/>
                <w:color w:val="000000"/>
                <w:sz w:val="20"/>
                <w:szCs w:val="20"/>
              </w:rPr>
              <w:t>Implementación de la solución 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BE40C7">
              <w:rPr>
                <w:rFonts w:ascii="Verdana" w:hAnsi="Verdana"/>
                <w:color w:val="000000"/>
                <w:sz w:val="20"/>
                <w:szCs w:val="20"/>
              </w:rPr>
              <w:t>comunicación remota.</w:t>
            </w:r>
          </w:p>
          <w:p w14:paraId="29DB4016" w14:textId="77777777" w:rsidR="00BE40C7" w:rsidRDefault="008E5C75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5C75">
              <w:rPr>
                <w:rFonts w:ascii="Verdana" w:hAnsi="Verdana"/>
                <w:color w:val="000000"/>
                <w:sz w:val="20"/>
                <w:szCs w:val="20"/>
              </w:rPr>
              <w:t>Diseño de la Arquitectura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5B3650A0" w14:textId="77777777" w:rsidR="00AD0F71" w:rsidRPr="00BE40C7" w:rsidRDefault="00AD0F71" w:rsidP="005C6F8E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Preparación Informe Avance II.</w:t>
            </w:r>
          </w:p>
        </w:tc>
      </w:tr>
      <w:tr w:rsidR="002B7EFD" w:rsidRPr="00C11018" w14:paraId="5A989E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7CCB30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2FDF760" w14:textId="46918C57"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>Mejorar la estética</w:t>
            </w:r>
            <w:r w:rsidR="00BE40C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 w:rsidR="00BE40C7">
              <w:rPr>
                <w:rFonts w:ascii="Verdana" w:hAnsi="Verdana"/>
                <w:color w:val="000000"/>
                <w:sz w:val="20"/>
                <w:szCs w:val="20"/>
              </w:rPr>
              <w:t>el diseño de la interfaz gráfica.</w:t>
            </w:r>
          </w:p>
          <w:p w14:paraId="44080F2B" w14:textId="0B50D860" w:rsidR="00D20B64" w:rsidRDefault="00955F7D" w:rsidP="005C244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>Lograr que el</w:t>
            </w:r>
            <w:r w:rsidR="005C6F8E">
              <w:rPr>
                <w:rFonts w:ascii="Verdana" w:hAnsi="Verdana"/>
                <w:color w:val="000000"/>
                <w:sz w:val="20"/>
                <w:szCs w:val="20"/>
              </w:rPr>
              <w:t xml:space="preserve"> robot cumpla las funciones deseadas con el sensor</w:t>
            </w:r>
            <w:r w:rsidR="009C679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43AB0AD" w14:textId="7D7360D1" w:rsidR="006B29F0" w:rsidRPr="00F40D11" w:rsidRDefault="006B29F0" w:rsidP="009C679E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3.-</w:t>
            </w:r>
            <w:r w:rsidR="00225D5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5C6F8E">
              <w:rPr>
                <w:rFonts w:ascii="Verdana" w:hAnsi="Verdana"/>
                <w:color w:val="000000"/>
                <w:sz w:val="20"/>
                <w:szCs w:val="20"/>
              </w:rPr>
              <w:t>Conseguir i</w:t>
            </w:r>
            <w:r w:rsidR="009C679E">
              <w:rPr>
                <w:rFonts w:ascii="Verdana" w:hAnsi="Verdana"/>
                <w:color w:val="000000"/>
                <w:sz w:val="20"/>
                <w:szCs w:val="20"/>
              </w:rPr>
              <w:t xml:space="preserve">mplementar las </w:t>
            </w:r>
            <w:r w:rsidR="005C6F8E">
              <w:rPr>
                <w:rFonts w:ascii="Verdana" w:hAnsi="Verdana"/>
                <w:color w:val="000000"/>
                <w:sz w:val="20"/>
                <w:szCs w:val="20"/>
              </w:rPr>
              <w:t xml:space="preserve">nuevas </w:t>
            </w:r>
            <w:r w:rsidR="009C679E">
              <w:rPr>
                <w:rFonts w:ascii="Verdana" w:hAnsi="Verdana"/>
                <w:color w:val="000000"/>
                <w:sz w:val="20"/>
                <w:szCs w:val="20"/>
              </w:rPr>
              <w:t>funciones en la interfaz gráfica</w:t>
            </w:r>
            <w:r w:rsidR="005C6F8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F82F3C" w:rsidRPr="00C11018" w14:paraId="4C50D98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FF19A4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4877E98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107B24" w14:textId="04E94444" w:rsidR="00F82F3C" w:rsidRDefault="00D471C1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061E1F">
              <w:rPr>
                <w:rFonts w:ascii="Verdana" w:hAnsi="Verdana"/>
                <w:sz w:val="20"/>
                <w:lang w:val="es-CL"/>
              </w:rPr>
              <w:t>8</w:t>
            </w:r>
            <w:r>
              <w:rPr>
                <w:rFonts w:ascii="Verdana" w:hAnsi="Verdana"/>
                <w:sz w:val="20"/>
                <w:lang w:val="es-CL"/>
              </w:rPr>
              <w:t>/11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6DD77B9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B6453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F8A571F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93D420A" w14:textId="77777777"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14:paraId="2E1B4430" w14:textId="77777777"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1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.- Trabajar en la bitácora semanal 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14:paraId="6713B502" w14:textId="77777777"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Continua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r la programación de la interfaz gráfica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14:paraId="7A140A2E" w14:textId="77777777" w:rsidR="004C33FF" w:rsidRPr="00942D43" w:rsidRDefault="006B29F0" w:rsidP="0020009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14:paraId="2F44F6D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EAD8434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1B5C72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15A73F80" w14:textId="65B65E0B" w:rsidR="005C2446" w:rsidRDefault="00061E1F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Decidir los cambios de diseño en la Interfaz Gráfica</w:t>
            </w:r>
            <w:r w:rsidR="009C679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4C3BDAC8" w14:textId="07417356" w:rsidR="00D062D7" w:rsidRPr="0033673E" w:rsidRDefault="005C6F8E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Asignar lo que dirá cada integrante en la Presentación del Avance II.</w:t>
            </w:r>
          </w:p>
        </w:tc>
      </w:tr>
    </w:tbl>
    <w:p w14:paraId="03BF255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F773" w14:textId="77777777" w:rsidR="00607BF0" w:rsidRDefault="00607BF0" w:rsidP="00250889">
      <w:r>
        <w:separator/>
      </w:r>
    </w:p>
  </w:endnote>
  <w:endnote w:type="continuationSeparator" w:id="0">
    <w:p w14:paraId="2B94DA55" w14:textId="77777777" w:rsidR="00607BF0" w:rsidRDefault="00607BF0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EBA3" w14:textId="77777777" w:rsidR="00607BF0" w:rsidRDefault="00607BF0" w:rsidP="00250889">
      <w:r>
        <w:separator/>
      </w:r>
    </w:p>
  </w:footnote>
  <w:footnote w:type="continuationSeparator" w:id="0">
    <w:p w14:paraId="46032212" w14:textId="77777777" w:rsidR="00607BF0" w:rsidRDefault="00607BF0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69F687C9" w14:textId="77777777" w:rsidTr="001E5B39">
      <w:trPr>
        <w:jc w:val="center"/>
      </w:trPr>
      <w:tc>
        <w:tcPr>
          <w:tcW w:w="400" w:type="pct"/>
          <w:vAlign w:val="center"/>
        </w:tcPr>
        <w:p w14:paraId="2824833C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12698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5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29057983" r:id="rId2"/>
            </w:object>
          </w:r>
        </w:p>
      </w:tc>
      <w:tc>
        <w:tcPr>
          <w:tcW w:w="3662" w:type="pct"/>
          <w:vAlign w:val="center"/>
        </w:tcPr>
        <w:p w14:paraId="1BCB69C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5A55D4A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13F8DEF7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D8E5F9A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596375C" wp14:editId="1ED6CB4C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C418FD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4847499">
    <w:abstractNumId w:val="18"/>
  </w:num>
  <w:num w:numId="2" w16cid:durableId="1899316562">
    <w:abstractNumId w:val="30"/>
  </w:num>
  <w:num w:numId="3" w16cid:durableId="1685328921">
    <w:abstractNumId w:val="16"/>
  </w:num>
  <w:num w:numId="4" w16cid:durableId="1532375003">
    <w:abstractNumId w:val="24"/>
  </w:num>
  <w:num w:numId="5" w16cid:durableId="938948300">
    <w:abstractNumId w:val="4"/>
  </w:num>
  <w:num w:numId="6" w16cid:durableId="306017296">
    <w:abstractNumId w:val="21"/>
  </w:num>
  <w:num w:numId="7" w16cid:durableId="1763910951">
    <w:abstractNumId w:val="17"/>
  </w:num>
  <w:num w:numId="8" w16cid:durableId="1993021851">
    <w:abstractNumId w:val="19"/>
  </w:num>
  <w:num w:numId="9" w16cid:durableId="1107313623">
    <w:abstractNumId w:val="1"/>
  </w:num>
  <w:num w:numId="10" w16cid:durableId="1189946170">
    <w:abstractNumId w:val="33"/>
  </w:num>
  <w:num w:numId="11" w16cid:durableId="490175251">
    <w:abstractNumId w:val="27"/>
  </w:num>
  <w:num w:numId="12" w16cid:durableId="1879706141">
    <w:abstractNumId w:val="28"/>
  </w:num>
  <w:num w:numId="13" w16cid:durableId="566300668">
    <w:abstractNumId w:val="15"/>
  </w:num>
  <w:num w:numId="14" w16cid:durableId="1211455165">
    <w:abstractNumId w:val="39"/>
  </w:num>
  <w:num w:numId="15" w16cid:durableId="886645403">
    <w:abstractNumId w:val="25"/>
  </w:num>
  <w:num w:numId="16" w16cid:durableId="545222415">
    <w:abstractNumId w:val="5"/>
  </w:num>
  <w:num w:numId="17" w16cid:durableId="381175423">
    <w:abstractNumId w:val="6"/>
  </w:num>
  <w:num w:numId="18" w16cid:durableId="1688946183">
    <w:abstractNumId w:val="7"/>
  </w:num>
  <w:num w:numId="19" w16cid:durableId="1260524697">
    <w:abstractNumId w:val="10"/>
  </w:num>
  <w:num w:numId="20" w16cid:durableId="1635866064">
    <w:abstractNumId w:val="22"/>
  </w:num>
  <w:num w:numId="21" w16cid:durableId="414400435">
    <w:abstractNumId w:val="32"/>
  </w:num>
  <w:num w:numId="22" w16cid:durableId="2011368918">
    <w:abstractNumId w:val="14"/>
  </w:num>
  <w:num w:numId="23" w16cid:durableId="395206138">
    <w:abstractNumId w:val="3"/>
  </w:num>
  <w:num w:numId="24" w16cid:durableId="1462114953">
    <w:abstractNumId w:val="34"/>
  </w:num>
  <w:num w:numId="25" w16cid:durableId="194541583">
    <w:abstractNumId w:val="38"/>
  </w:num>
  <w:num w:numId="26" w16cid:durableId="1177111917">
    <w:abstractNumId w:val="11"/>
  </w:num>
  <w:num w:numId="27" w16cid:durableId="1714232913">
    <w:abstractNumId w:val="26"/>
  </w:num>
  <w:num w:numId="28" w16cid:durableId="611789786">
    <w:abstractNumId w:val="41"/>
  </w:num>
  <w:num w:numId="29" w16cid:durableId="948007677">
    <w:abstractNumId w:val="40"/>
  </w:num>
  <w:num w:numId="30" w16cid:durableId="1199900470">
    <w:abstractNumId w:val="0"/>
  </w:num>
  <w:num w:numId="31" w16cid:durableId="85537951">
    <w:abstractNumId w:val="37"/>
  </w:num>
  <w:num w:numId="32" w16cid:durableId="196479191">
    <w:abstractNumId w:val="2"/>
  </w:num>
  <w:num w:numId="33" w16cid:durableId="2094357037">
    <w:abstractNumId w:val="23"/>
  </w:num>
  <w:num w:numId="34" w16cid:durableId="1058553926">
    <w:abstractNumId w:val="8"/>
  </w:num>
  <w:num w:numId="35" w16cid:durableId="1717586339">
    <w:abstractNumId w:val="9"/>
  </w:num>
  <w:num w:numId="36" w16cid:durableId="1575622190">
    <w:abstractNumId w:val="35"/>
  </w:num>
  <w:num w:numId="37" w16cid:durableId="793444390">
    <w:abstractNumId w:val="31"/>
  </w:num>
  <w:num w:numId="38" w16cid:durableId="1224373167">
    <w:abstractNumId w:val="20"/>
  </w:num>
  <w:num w:numId="39" w16cid:durableId="465507454">
    <w:abstractNumId w:val="29"/>
  </w:num>
  <w:num w:numId="40" w16cid:durableId="1023828655">
    <w:abstractNumId w:val="36"/>
  </w:num>
  <w:num w:numId="41" w16cid:durableId="774714470">
    <w:abstractNumId w:val="12"/>
  </w:num>
  <w:num w:numId="42" w16cid:durableId="672535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1E1F"/>
    <w:rsid w:val="0006510B"/>
    <w:rsid w:val="000869E8"/>
    <w:rsid w:val="0009017B"/>
    <w:rsid w:val="00093411"/>
    <w:rsid w:val="000B3ACC"/>
    <w:rsid w:val="000C1C51"/>
    <w:rsid w:val="000C6356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25D51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2446"/>
    <w:rsid w:val="005C4100"/>
    <w:rsid w:val="005C6F8E"/>
    <w:rsid w:val="005E4CCA"/>
    <w:rsid w:val="00602F87"/>
    <w:rsid w:val="00607BF0"/>
    <w:rsid w:val="00612123"/>
    <w:rsid w:val="00627183"/>
    <w:rsid w:val="00660702"/>
    <w:rsid w:val="00686D95"/>
    <w:rsid w:val="006A6870"/>
    <w:rsid w:val="006B29F0"/>
    <w:rsid w:val="006E5602"/>
    <w:rsid w:val="006F336D"/>
    <w:rsid w:val="006F5D5A"/>
    <w:rsid w:val="007149DF"/>
    <w:rsid w:val="00721953"/>
    <w:rsid w:val="0072376E"/>
    <w:rsid w:val="00743EB8"/>
    <w:rsid w:val="00755673"/>
    <w:rsid w:val="007864AB"/>
    <w:rsid w:val="00797AB3"/>
    <w:rsid w:val="007F72E5"/>
    <w:rsid w:val="0080529B"/>
    <w:rsid w:val="00810F5D"/>
    <w:rsid w:val="00813755"/>
    <w:rsid w:val="008655CE"/>
    <w:rsid w:val="00883990"/>
    <w:rsid w:val="008A4B12"/>
    <w:rsid w:val="008C47CC"/>
    <w:rsid w:val="008E1409"/>
    <w:rsid w:val="008E5C75"/>
    <w:rsid w:val="00921E30"/>
    <w:rsid w:val="00925173"/>
    <w:rsid w:val="00942D43"/>
    <w:rsid w:val="0095381A"/>
    <w:rsid w:val="00955F7D"/>
    <w:rsid w:val="009B10A0"/>
    <w:rsid w:val="009C679E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D0F71"/>
    <w:rsid w:val="00AE5091"/>
    <w:rsid w:val="00AE6438"/>
    <w:rsid w:val="00B013D4"/>
    <w:rsid w:val="00B35266"/>
    <w:rsid w:val="00B414BA"/>
    <w:rsid w:val="00B8479B"/>
    <w:rsid w:val="00BA11C3"/>
    <w:rsid w:val="00BA19E3"/>
    <w:rsid w:val="00BA42E7"/>
    <w:rsid w:val="00BB49DD"/>
    <w:rsid w:val="00BC4546"/>
    <w:rsid w:val="00BC7046"/>
    <w:rsid w:val="00BD1CD0"/>
    <w:rsid w:val="00BE02A1"/>
    <w:rsid w:val="00BE40C7"/>
    <w:rsid w:val="00C03ACD"/>
    <w:rsid w:val="00C11018"/>
    <w:rsid w:val="00C217EF"/>
    <w:rsid w:val="00C21FB4"/>
    <w:rsid w:val="00C230AC"/>
    <w:rsid w:val="00C56475"/>
    <w:rsid w:val="00C64526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1C1"/>
    <w:rsid w:val="00D47365"/>
    <w:rsid w:val="00D60B80"/>
    <w:rsid w:val="00D66264"/>
    <w:rsid w:val="00D72349"/>
    <w:rsid w:val="00D73F1B"/>
    <w:rsid w:val="00DB314D"/>
    <w:rsid w:val="00E06F3C"/>
    <w:rsid w:val="00E108EB"/>
    <w:rsid w:val="00E2541F"/>
    <w:rsid w:val="00E3160F"/>
    <w:rsid w:val="00E3794D"/>
    <w:rsid w:val="00E70F32"/>
    <w:rsid w:val="00E75BBF"/>
    <w:rsid w:val="00E76CB5"/>
    <w:rsid w:val="00EA3039"/>
    <w:rsid w:val="00EA7CB7"/>
    <w:rsid w:val="00ED0393"/>
    <w:rsid w:val="00EE08EF"/>
    <w:rsid w:val="00EE74F4"/>
    <w:rsid w:val="00EF231D"/>
    <w:rsid w:val="00F22EF3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9DEC5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EA3F-A874-4CC8-8F98-0003C83B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Karen Correa Arriagada</cp:lastModifiedBy>
  <cp:revision>23</cp:revision>
  <cp:lastPrinted>2015-06-12T13:12:00Z</cp:lastPrinted>
  <dcterms:created xsi:type="dcterms:W3CDTF">2022-08-16T05:12:00Z</dcterms:created>
  <dcterms:modified xsi:type="dcterms:W3CDTF">2022-11-04T12:07:00Z</dcterms:modified>
</cp:coreProperties>
</file>