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A4A8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65B47AB9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7E9D12F7" w14:textId="77777777" w:rsidTr="00582DD3">
        <w:tc>
          <w:tcPr>
            <w:tcW w:w="1668" w:type="dxa"/>
          </w:tcPr>
          <w:p w14:paraId="57D5062A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225A55DF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40661594" w14:textId="77777777" w:rsidTr="00582DD3">
        <w:tc>
          <w:tcPr>
            <w:tcW w:w="1668" w:type="dxa"/>
          </w:tcPr>
          <w:p w14:paraId="6AED8E74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367EFABE" w14:textId="01DA6F2D" w:rsidR="00C11018" w:rsidRPr="00C11018" w:rsidRDefault="002C7A52" w:rsidP="0037711C">
            <w:pPr>
              <w:rPr>
                <w:rFonts w:ascii="Verdana" w:hAnsi="Verdana"/>
                <w:sz w:val="22"/>
                <w:lang w:val="es-CL"/>
              </w:rPr>
            </w:pPr>
            <w:r w:rsidRPr="002C7A52">
              <w:rPr>
                <w:rFonts w:ascii="Verdana" w:hAnsi="Verdana"/>
                <w:sz w:val="22"/>
                <w:lang w:val="es-CL"/>
              </w:rPr>
              <w:t>Scorpion Machine Gun</w:t>
            </w:r>
          </w:p>
        </w:tc>
      </w:tr>
      <w:tr w:rsidR="00C11018" w:rsidRPr="00C11018" w14:paraId="024FB28E" w14:textId="77777777" w:rsidTr="00582DD3">
        <w:tc>
          <w:tcPr>
            <w:tcW w:w="1668" w:type="dxa"/>
          </w:tcPr>
          <w:p w14:paraId="27569E5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410545B3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14:paraId="4681B2D9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C11018" w:rsidRPr="00C11018" w14:paraId="05A1491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8B710B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22082953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2E261285" w14:textId="707E84CA"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C84F51">
              <w:rPr>
                <w:rFonts w:ascii="Verdana" w:hAnsi="Verdana"/>
                <w:sz w:val="20"/>
                <w:lang w:val="es-CL"/>
              </w:rPr>
              <w:t>Alexis Yucra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C84F51">
              <w:rPr>
                <w:rFonts w:ascii="Verdana" w:hAnsi="Verdana"/>
                <w:sz w:val="20"/>
                <w:lang w:val="es-CL"/>
              </w:rPr>
              <w:t>Leandro Molina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B13AD5">
              <w:rPr>
                <w:rFonts w:ascii="Verdana" w:hAnsi="Verdana"/>
                <w:sz w:val="20"/>
                <w:lang w:val="es-CL"/>
              </w:rPr>
              <w:t>Arturo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B13AD5">
              <w:rPr>
                <w:rFonts w:ascii="Verdana" w:hAnsi="Verdana"/>
                <w:sz w:val="20"/>
                <w:lang w:val="es-CL"/>
              </w:rPr>
              <w:t>Rodríguez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Francisco Silva, </w:t>
            </w:r>
            <w:r w:rsidR="00865607">
              <w:rPr>
                <w:rFonts w:ascii="Verdana" w:hAnsi="Verdana"/>
                <w:sz w:val="20"/>
                <w:lang w:val="es-CL"/>
              </w:rPr>
              <w:t>Sebastián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Cayupi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. </w:t>
            </w:r>
          </w:p>
        </w:tc>
      </w:tr>
      <w:tr w:rsidR="00C11018" w:rsidRPr="00C11018" w14:paraId="2D4DD27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77DC9DB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02692DDA" w14:textId="763694A0" w:rsidR="002348A1" w:rsidRDefault="0085250B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2348A1">
              <w:rPr>
                <w:rFonts w:ascii="Verdana" w:hAnsi="Verdana"/>
                <w:sz w:val="20"/>
                <w:lang w:val="es-CL"/>
              </w:rPr>
              <w:t xml:space="preserve">.- </w:t>
            </w:r>
            <w:r w:rsidR="00FC332D">
              <w:rPr>
                <w:rFonts w:ascii="Verdana" w:hAnsi="Verdana"/>
                <w:sz w:val="20"/>
                <w:lang w:val="es-CL"/>
              </w:rPr>
              <w:t>S</w:t>
            </w:r>
            <w:r>
              <w:rPr>
                <w:rFonts w:ascii="Verdana" w:hAnsi="Verdana"/>
                <w:sz w:val="20"/>
                <w:lang w:val="es-CL"/>
              </w:rPr>
              <w:t xml:space="preserve">e </w:t>
            </w:r>
            <w:r w:rsidR="00FC332D">
              <w:rPr>
                <w:rFonts w:ascii="Verdana" w:hAnsi="Verdana"/>
                <w:sz w:val="20"/>
                <w:lang w:val="es-CL"/>
              </w:rPr>
              <w:t>avanza en el desarrollo del algoritmo del robot.</w:t>
            </w:r>
          </w:p>
          <w:p w14:paraId="23FC83BE" w14:textId="2D92920B" w:rsidR="00FC332D" w:rsidRDefault="0085250B" w:rsidP="00C84F51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2348A1">
              <w:rPr>
                <w:rFonts w:ascii="Verdana" w:hAnsi="Verdana"/>
                <w:sz w:val="20"/>
                <w:lang w:val="es-CL"/>
              </w:rPr>
              <w:t xml:space="preserve">.- </w:t>
            </w:r>
            <w:r w:rsidR="00FC332D">
              <w:rPr>
                <w:rFonts w:ascii="Verdana" w:hAnsi="Verdana"/>
                <w:sz w:val="20"/>
                <w:lang w:val="es-CL"/>
              </w:rPr>
              <w:t>S</w:t>
            </w:r>
            <w:r w:rsidR="00A82547">
              <w:rPr>
                <w:rFonts w:ascii="Verdana" w:hAnsi="Verdana"/>
                <w:sz w:val="20"/>
                <w:lang w:val="es-CL"/>
              </w:rPr>
              <w:t>e continuo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con el armado del robot</w:t>
            </w:r>
            <w:r w:rsidR="002348A1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armando la base del robot que </w:t>
            </w:r>
            <w:r w:rsidR="0054561A">
              <w:rPr>
                <w:rFonts w:ascii="Verdana" w:hAnsi="Verdana"/>
                <w:sz w:val="20"/>
                <w:lang w:val="es-CL"/>
              </w:rPr>
              <w:t>sería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la estructura de un tanque junto con un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actualmente estamos viendo como unir ambas partes</w:t>
            </w:r>
            <w:r w:rsidR="0054561A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FC332D">
              <w:rPr>
                <w:rFonts w:ascii="Verdana" w:hAnsi="Verdana"/>
                <w:sz w:val="20"/>
                <w:lang w:val="es-CL"/>
              </w:rPr>
              <w:t>(en pausa de momento)</w:t>
            </w:r>
            <w:r w:rsidR="00C84F51">
              <w:rPr>
                <w:rFonts w:ascii="Verdana" w:hAnsi="Verdana"/>
                <w:sz w:val="20"/>
                <w:lang w:val="es-CL"/>
              </w:rPr>
              <w:t>.</w:t>
            </w:r>
          </w:p>
          <w:p w14:paraId="6CBF1712" w14:textId="58BA79A0" w:rsidR="00FC332D" w:rsidRDefault="00FC332D" w:rsidP="00C84F51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Se realizaron pruebas de código (Python) con el robot mover el cañón.</w:t>
            </w:r>
          </w:p>
          <w:p w14:paraId="52E4C45C" w14:textId="368061D9" w:rsidR="00FC332D" w:rsidRPr="0037711C" w:rsidRDefault="00FC332D" w:rsidP="00C84F51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Se avanza en el informe (</w:t>
            </w:r>
            <w:r w:rsidR="0054561A">
              <w:rPr>
                <w:rFonts w:ascii="Verdana" w:hAnsi="Verdana"/>
                <w:sz w:val="20"/>
                <w:lang w:val="es-CL"/>
              </w:rPr>
              <w:t>presentación, wiki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2B7EFD" w:rsidRPr="00C11018" w14:paraId="4603BAE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D8FFF4A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38418E7A" w14:textId="30F1212D" w:rsidR="002B7EFD" w:rsidRPr="002B7EFD" w:rsidRDefault="0085250B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Continuar </w:t>
            </w:r>
            <w:r w:rsidR="0054561A">
              <w:rPr>
                <w:rFonts w:ascii="Verdana" w:hAnsi="Verdana"/>
                <w:sz w:val="20"/>
                <w:lang w:val="es-CL"/>
              </w:rPr>
              <w:t>trabajando en</w:t>
            </w:r>
            <w:r w:rsidR="00A82547">
              <w:rPr>
                <w:rFonts w:ascii="Verdana" w:hAnsi="Verdana"/>
                <w:sz w:val="20"/>
                <w:lang w:val="es-CL"/>
              </w:rPr>
              <w:t xml:space="preserve"> la elaboración</w:t>
            </w:r>
            <w:r w:rsidR="00942D43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A82547">
              <w:rPr>
                <w:rFonts w:ascii="Verdana" w:hAnsi="Verdana"/>
                <w:sz w:val="20"/>
                <w:lang w:val="es-CL"/>
              </w:rPr>
              <w:t>d</w:t>
            </w:r>
            <w:r w:rsidR="00942D43">
              <w:rPr>
                <w:rFonts w:ascii="Verdana" w:hAnsi="Verdana"/>
                <w:sz w:val="20"/>
                <w:lang w:val="es-CL"/>
              </w:rPr>
              <w:t>el código.</w:t>
            </w:r>
          </w:p>
        </w:tc>
      </w:tr>
      <w:tr w:rsidR="002B7EFD" w:rsidRPr="00C11018" w14:paraId="75B13A7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82729C9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4BF273E7" w14:textId="57C0D731" w:rsidR="002B7EFD" w:rsidRDefault="00A82547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942D43">
              <w:rPr>
                <w:rFonts w:ascii="Verdana" w:hAnsi="Verdana"/>
                <w:sz w:val="20"/>
                <w:lang w:val="es-CL"/>
              </w:rPr>
              <w:t>.- Comenzar con la investigación de patrones más complejos para ejecutar.</w:t>
            </w:r>
          </w:p>
          <w:p w14:paraId="25B2547B" w14:textId="3114ED71" w:rsidR="00942D43" w:rsidRDefault="00A82547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942D43">
              <w:rPr>
                <w:rFonts w:ascii="Verdana" w:hAnsi="Verdana"/>
                <w:sz w:val="20"/>
                <w:lang w:val="es-CL"/>
              </w:rPr>
              <w:t xml:space="preserve">.- ¿Cómo modificar el código para que ejecute </w:t>
            </w:r>
            <w:r w:rsidR="00E3160F">
              <w:rPr>
                <w:rFonts w:ascii="Verdana" w:hAnsi="Verdana"/>
                <w:sz w:val="20"/>
                <w:lang w:val="es-CL"/>
              </w:rPr>
              <w:t>opciones</w:t>
            </w:r>
            <w:r w:rsidR="00942D43">
              <w:rPr>
                <w:rFonts w:ascii="Verdana" w:hAnsi="Verdana"/>
                <w:sz w:val="20"/>
                <w:lang w:val="es-CL"/>
              </w:rPr>
              <w:t xml:space="preserve"> ya definid</w:t>
            </w:r>
            <w:r w:rsidR="00FC332D">
              <w:rPr>
                <w:rFonts w:ascii="Verdana" w:hAnsi="Verdana"/>
                <w:sz w:val="20"/>
                <w:lang w:val="es-CL"/>
              </w:rPr>
              <w:t>a</w:t>
            </w:r>
            <w:r w:rsidR="00942D43">
              <w:rPr>
                <w:rFonts w:ascii="Verdana" w:hAnsi="Verdana"/>
                <w:sz w:val="20"/>
                <w:lang w:val="es-CL"/>
              </w:rPr>
              <w:t>s?</w:t>
            </w:r>
          </w:p>
          <w:p w14:paraId="4BE0791F" w14:textId="0C628D5F" w:rsidR="00337303" w:rsidRDefault="00A82547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</w:t>
            </w:r>
            <w:r w:rsidR="00337303">
              <w:rPr>
                <w:rFonts w:ascii="Verdana" w:hAnsi="Verdana"/>
                <w:sz w:val="20"/>
                <w:lang w:val="es-CL"/>
              </w:rPr>
              <w:t>.-</w:t>
            </w:r>
            <w:r w:rsidR="0054561A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2C7A52">
              <w:rPr>
                <w:rFonts w:ascii="Verdana" w:hAnsi="Verdana"/>
                <w:sz w:val="20"/>
                <w:lang w:val="es-CL"/>
              </w:rPr>
              <w:t xml:space="preserve">¿Cómo unir la base con el </w:t>
            </w:r>
            <w:r w:rsidR="0054561A">
              <w:rPr>
                <w:rFonts w:ascii="Verdana" w:hAnsi="Verdana"/>
                <w:sz w:val="20"/>
                <w:lang w:val="es-CL"/>
              </w:rPr>
              <w:t>cañón?</w:t>
            </w:r>
          </w:p>
          <w:p w14:paraId="2F5547D3" w14:textId="24F6F692" w:rsidR="00FC332D" w:rsidRPr="00942D43" w:rsidRDefault="00FC332D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4.- </w:t>
            </w:r>
            <w:r w:rsidR="0054561A">
              <w:rPr>
                <w:rFonts w:ascii="Verdana" w:hAnsi="Verdana"/>
                <w:sz w:val="20"/>
                <w:lang w:val="es-CL"/>
              </w:rPr>
              <w:t>¿C</w:t>
            </w:r>
            <w:r>
              <w:rPr>
                <w:rFonts w:ascii="Verdana" w:hAnsi="Verdana"/>
                <w:sz w:val="20"/>
                <w:lang w:val="es-CL"/>
              </w:rPr>
              <w:t xml:space="preserve">omo poner estable el cañón a la hora de </w:t>
            </w:r>
            <w:r w:rsidR="0054561A">
              <w:rPr>
                <w:rFonts w:ascii="Verdana" w:hAnsi="Verdana"/>
                <w:sz w:val="20"/>
                <w:lang w:val="es-CL"/>
              </w:rPr>
              <w:t>maniobrarlo?</w:t>
            </w:r>
          </w:p>
        </w:tc>
      </w:tr>
      <w:tr w:rsidR="00F82F3C" w:rsidRPr="00C11018" w14:paraId="481BFA1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E19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3CD6EE1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1C782479" w14:textId="26CBAE4D" w:rsidR="00F82F3C" w:rsidRDefault="00FC332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04</w:t>
            </w:r>
            <w:r w:rsidR="000F459F">
              <w:rPr>
                <w:rFonts w:ascii="Verdana" w:hAnsi="Verdana"/>
                <w:sz w:val="20"/>
                <w:lang w:val="es-CL"/>
              </w:rPr>
              <w:t>/</w:t>
            </w:r>
            <w:r>
              <w:rPr>
                <w:rFonts w:ascii="Verdana" w:hAnsi="Verdana"/>
                <w:sz w:val="20"/>
                <w:lang w:val="es-CL"/>
              </w:rPr>
              <w:t>10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457B9B6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4553C48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4F69BC2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03C20FDC" w14:textId="77777777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46E72F1B" w14:textId="38831188" w:rsidR="00942D43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2973C3"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337303">
              <w:rPr>
                <w:rFonts w:ascii="Verdana" w:hAnsi="Verdana"/>
                <w:sz w:val="20"/>
                <w:lang w:val="es-CL"/>
              </w:rPr>
              <w:t>Francisco Silva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B13AD5">
              <w:rPr>
                <w:rFonts w:ascii="Verdana" w:hAnsi="Verdana"/>
                <w:sz w:val="20"/>
                <w:lang w:val="es-CL"/>
              </w:rPr>
              <w:t>Sebastián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 Cayupi,</w:t>
            </w:r>
            <w:r w:rsidR="00A82547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Arturo </w:t>
            </w:r>
            <w:r w:rsidR="00B13AD5">
              <w:rPr>
                <w:rFonts w:ascii="Verdana" w:hAnsi="Verdana"/>
                <w:sz w:val="20"/>
                <w:lang w:val="es-CL"/>
              </w:rPr>
              <w:t>Rodríguez</w:t>
            </w:r>
            <w:r w:rsidR="00301B9F">
              <w:rPr>
                <w:rFonts w:ascii="Verdana" w:hAnsi="Verdana"/>
                <w:sz w:val="20"/>
                <w:lang w:val="es-CL"/>
              </w:rPr>
              <w:t>, Alexis Yucra, Leandro Molina</w:t>
            </w:r>
            <w:r w:rsidR="004C33FF">
              <w:rPr>
                <w:rFonts w:ascii="Verdana" w:hAnsi="Verdana"/>
                <w:sz w:val="20"/>
                <w:lang w:val="es-CL"/>
              </w:rPr>
              <w:t>).</w:t>
            </w:r>
          </w:p>
          <w:p w14:paraId="2E0703E3" w14:textId="1904C947" w:rsidR="00942D43" w:rsidRDefault="006A6870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67AA5F30" w14:textId="30A901B3" w:rsidR="00337303" w:rsidRDefault="00301B9F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 del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</w:p>
          <w:p w14:paraId="5EB2FE8D" w14:textId="24445B28" w:rsidR="00FC332D" w:rsidRPr="00942D43" w:rsidRDefault="00FC332D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Elaboración del algoritmo</w:t>
            </w:r>
          </w:p>
          <w:p w14:paraId="5E2CF693" w14:textId="64E397F8" w:rsidR="00F82F3C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 w:rsidR="002973C3" w:rsidRPr="006A6870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2973C3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Alexis Yucra, Arturo </w:t>
            </w:r>
            <w:r w:rsidR="00B13AD5">
              <w:rPr>
                <w:rFonts w:ascii="Verdana" w:hAnsi="Verdana"/>
                <w:sz w:val="20"/>
                <w:lang w:val="es-CL"/>
              </w:rPr>
              <w:t>Rodríguez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7DFC60CE" w14:textId="77777777" w:rsidR="006A6870" w:rsidRDefault="006A6870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Publicar en la wiki de redmine.</w:t>
            </w:r>
          </w:p>
          <w:p w14:paraId="561AC542" w14:textId="77777777" w:rsidR="006A6870" w:rsidRPr="006A6870" w:rsidRDefault="004C33FF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14:paraId="5C0E49B8" w14:textId="2D93F95A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 w:rsidR="002973C3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337303">
              <w:rPr>
                <w:rFonts w:ascii="Verdana" w:hAnsi="Verdana"/>
                <w:sz w:val="20"/>
                <w:lang w:val="es-CL"/>
              </w:rPr>
              <w:t>Alexis Yucra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337303">
              <w:rPr>
                <w:rFonts w:ascii="Verdana" w:hAnsi="Verdana"/>
                <w:sz w:val="20"/>
                <w:lang w:val="es-CL"/>
              </w:rPr>
              <w:t>Leandro Molina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2B2F0265" w14:textId="5BC49AB0" w:rsidR="004C33FF" w:rsidRPr="00942D43" w:rsidRDefault="004C33FF" w:rsidP="000F459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</w:t>
            </w:r>
            <w:r w:rsidR="002973C3">
              <w:rPr>
                <w:rFonts w:ascii="Verdana" w:hAnsi="Verdana"/>
                <w:sz w:val="20"/>
                <w:lang w:val="es-CL"/>
              </w:rPr>
              <w:t>. (</w:t>
            </w:r>
            <w:r w:rsidR="00E3160F" w:rsidRPr="004C33FF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B13AD5">
              <w:rPr>
                <w:rFonts w:ascii="Verdana" w:hAnsi="Verdana"/>
                <w:sz w:val="20"/>
                <w:lang w:val="es-CL"/>
              </w:rPr>
              <w:t>Leandro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 Molina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337303">
              <w:rPr>
                <w:rFonts w:ascii="Verdana" w:hAnsi="Verdana"/>
                <w:sz w:val="20"/>
                <w:lang w:val="es-CL"/>
              </w:rPr>
              <w:t>Francisco Silva, Alexis Yucra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06F7C" w:rsidRPr="00C11018" w14:paraId="42C534C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205BFE5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219F893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0060A2DC" w14:textId="6AF9698A" w:rsidR="00106F7C" w:rsidRDefault="00E3160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Decidir la complejidad de</w:t>
            </w:r>
            <w:r w:rsidR="004C33FF">
              <w:rPr>
                <w:rFonts w:ascii="Verdana" w:hAnsi="Verdana"/>
                <w:sz w:val="20"/>
                <w:lang w:val="es-CL"/>
              </w:rPr>
              <w:t>l</w:t>
            </w:r>
            <w:r>
              <w:rPr>
                <w:rFonts w:ascii="Verdana" w:hAnsi="Verdana"/>
                <w:sz w:val="20"/>
                <w:lang w:val="es-CL"/>
              </w:rPr>
              <w:t xml:space="preserve"> lanzamiento de proyectil</w:t>
            </w:r>
            <w:r w:rsidR="004C33FF">
              <w:rPr>
                <w:rFonts w:ascii="Verdana" w:hAnsi="Verdana"/>
                <w:sz w:val="20"/>
                <w:lang w:val="es-CL"/>
              </w:rPr>
              <w:t>.</w:t>
            </w:r>
          </w:p>
          <w:p w14:paraId="772141A1" w14:textId="77777777" w:rsidR="004C33FF" w:rsidRDefault="00337303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Pensar la forma de unir la base (tanque) con el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  <w:r w:rsidR="004C33FF">
              <w:rPr>
                <w:rFonts w:ascii="Verdana" w:hAnsi="Verdana"/>
                <w:sz w:val="20"/>
                <w:lang w:val="es-CL"/>
              </w:rPr>
              <w:t>.</w:t>
            </w:r>
          </w:p>
          <w:p w14:paraId="16548028" w14:textId="7D52C026" w:rsidR="00A82547" w:rsidRPr="004C33FF" w:rsidRDefault="00A82547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Elaborar el </w:t>
            </w:r>
            <w:r w:rsidR="00FC332D">
              <w:rPr>
                <w:rFonts w:ascii="Verdana" w:hAnsi="Verdana"/>
                <w:sz w:val="20"/>
                <w:lang w:val="es-CL"/>
              </w:rPr>
              <w:t>algoritmo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</w:tbl>
    <w:p w14:paraId="2286B1FC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BC0B" w14:textId="77777777" w:rsidR="00A13BF5" w:rsidRDefault="00A13BF5" w:rsidP="00250889">
      <w:r>
        <w:separator/>
      </w:r>
    </w:p>
  </w:endnote>
  <w:endnote w:type="continuationSeparator" w:id="0">
    <w:p w14:paraId="4AB00311" w14:textId="77777777" w:rsidR="00A13BF5" w:rsidRDefault="00A13BF5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270A" w14:textId="77777777" w:rsidR="00A13BF5" w:rsidRDefault="00A13BF5" w:rsidP="00250889">
      <w:r>
        <w:separator/>
      </w:r>
    </w:p>
  </w:footnote>
  <w:footnote w:type="continuationSeparator" w:id="0">
    <w:p w14:paraId="56D4E7AF" w14:textId="77777777" w:rsidR="00A13BF5" w:rsidRDefault="00A13BF5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14:paraId="3F3A1DB4" w14:textId="77777777" w:rsidTr="001E5B39">
      <w:trPr>
        <w:jc w:val="center"/>
      </w:trPr>
      <w:tc>
        <w:tcPr>
          <w:tcW w:w="400" w:type="pct"/>
          <w:vAlign w:val="center"/>
        </w:tcPr>
        <w:p w14:paraId="7D04AADD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29006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26378577" r:id="rId2"/>
            </w:object>
          </w:r>
        </w:p>
      </w:tc>
      <w:tc>
        <w:tcPr>
          <w:tcW w:w="3662" w:type="pct"/>
          <w:vAlign w:val="center"/>
        </w:tcPr>
        <w:p w14:paraId="371BCEBB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0D6ABE2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068CCFAD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6307D9C4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7A61A8A2" wp14:editId="0F8F379B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9252A4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2307561">
    <w:abstractNumId w:val="16"/>
  </w:num>
  <w:num w:numId="2" w16cid:durableId="111898049">
    <w:abstractNumId w:val="28"/>
  </w:num>
  <w:num w:numId="3" w16cid:durableId="487595044">
    <w:abstractNumId w:val="14"/>
  </w:num>
  <w:num w:numId="4" w16cid:durableId="1445030928">
    <w:abstractNumId w:val="22"/>
  </w:num>
  <w:num w:numId="5" w16cid:durableId="1238175527">
    <w:abstractNumId w:val="4"/>
  </w:num>
  <w:num w:numId="6" w16cid:durableId="1022823184">
    <w:abstractNumId w:val="19"/>
  </w:num>
  <w:num w:numId="7" w16cid:durableId="2085292968">
    <w:abstractNumId w:val="15"/>
  </w:num>
  <w:num w:numId="8" w16cid:durableId="489712710">
    <w:abstractNumId w:val="17"/>
  </w:num>
  <w:num w:numId="9" w16cid:durableId="772743566">
    <w:abstractNumId w:val="1"/>
  </w:num>
  <w:num w:numId="10" w16cid:durableId="1790934588">
    <w:abstractNumId w:val="31"/>
  </w:num>
  <w:num w:numId="11" w16cid:durableId="921648238">
    <w:abstractNumId w:val="25"/>
  </w:num>
  <w:num w:numId="12" w16cid:durableId="2038658572">
    <w:abstractNumId w:val="26"/>
  </w:num>
  <w:num w:numId="13" w16cid:durableId="147594231">
    <w:abstractNumId w:val="13"/>
  </w:num>
  <w:num w:numId="14" w16cid:durableId="2105222967">
    <w:abstractNumId w:val="37"/>
  </w:num>
  <w:num w:numId="15" w16cid:durableId="1263148949">
    <w:abstractNumId w:val="23"/>
  </w:num>
  <w:num w:numId="16" w16cid:durableId="577449168">
    <w:abstractNumId w:val="5"/>
  </w:num>
  <w:num w:numId="17" w16cid:durableId="568082522">
    <w:abstractNumId w:val="6"/>
  </w:num>
  <w:num w:numId="18" w16cid:durableId="479661646">
    <w:abstractNumId w:val="7"/>
  </w:num>
  <w:num w:numId="19" w16cid:durableId="309595332">
    <w:abstractNumId w:val="10"/>
  </w:num>
  <w:num w:numId="20" w16cid:durableId="1898660841">
    <w:abstractNumId w:val="20"/>
  </w:num>
  <w:num w:numId="21" w16cid:durableId="275455337">
    <w:abstractNumId w:val="30"/>
  </w:num>
  <w:num w:numId="22" w16cid:durableId="1366251577">
    <w:abstractNumId w:val="12"/>
  </w:num>
  <w:num w:numId="23" w16cid:durableId="702944554">
    <w:abstractNumId w:val="3"/>
  </w:num>
  <w:num w:numId="24" w16cid:durableId="462388646">
    <w:abstractNumId w:val="32"/>
  </w:num>
  <w:num w:numId="25" w16cid:durableId="746458977">
    <w:abstractNumId w:val="36"/>
  </w:num>
  <w:num w:numId="26" w16cid:durableId="377125710">
    <w:abstractNumId w:val="11"/>
  </w:num>
  <w:num w:numId="27" w16cid:durableId="1049762284">
    <w:abstractNumId w:val="24"/>
  </w:num>
  <w:num w:numId="28" w16cid:durableId="639112987">
    <w:abstractNumId w:val="39"/>
  </w:num>
  <w:num w:numId="29" w16cid:durableId="1461916345">
    <w:abstractNumId w:val="38"/>
  </w:num>
  <w:num w:numId="30" w16cid:durableId="1568565829">
    <w:abstractNumId w:val="0"/>
  </w:num>
  <w:num w:numId="31" w16cid:durableId="1311639228">
    <w:abstractNumId w:val="35"/>
  </w:num>
  <w:num w:numId="32" w16cid:durableId="1356075718">
    <w:abstractNumId w:val="2"/>
  </w:num>
  <w:num w:numId="33" w16cid:durableId="2106993798">
    <w:abstractNumId w:val="21"/>
  </w:num>
  <w:num w:numId="34" w16cid:durableId="1156265310">
    <w:abstractNumId w:val="8"/>
  </w:num>
  <w:num w:numId="35" w16cid:durableId="467169730">
    <w:abstractNumId w:val="9"/>
  </w:num>
  <w:num w:numId="36" w16cid:durableId="31811341">
    <w:abstractNumId w:val="33"/>
  </w:num>
  <w:num w:numId="37" w16cid:durableId="1834056548">
    <w:abstractNumId w:val="29"/>
  </w:num>
  <w:num w:numId="38" w16cid:durableId="582646784">
    <w:abstractNumId w:val="18"/>
  </w:num>
  <w:num w:numId="39" w16cid:durableId="636421613">
    <w:abstractNumId w:val="27"/>
  </w:num>
  <w:num w:numId="40" w16cid:durableId="1656763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2E67"/>
    <w:rsid w:val="0006510B"/>
    <w:rsid w:val="000869E8"/>
    <w:rsid w:val="0009017B"/>
    <w:rsid w:val="00093411"/>
    <w:rsid w:val="00097465"/>
    <w:rsid w:val="000B3ACC"/>
    <w:rsid w:val="000C1C51"/>
    <w:rsid w:val="000F459F"/>
    <w:rsid w:val="00106F7C"/>
    <w:rsid w:val="00120CF0"/>
    <w:rsid w:val="00154274"/>
    <w:rsid w:val="00162D7D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C7A52"/>
    <w:rsid w:val="002F4E14"/>
    <w:rsid w:val="00301B9F"/>
    <w:rsid w:val="003369F5"/>
    <w:rsid w:val="00337303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4561A"/>
    <w:rsid w:val="00552FD9"/>
    <w:rsid w:val="00582DD3"/>
    <w:rsid w:val="005A415F"/>
    <w:rsid w:val="005B1CAE"/>
    <w:rsid w:val="005C4100"/>
    <w:rsid w:val="005E4CCA"/>
    <w:rsid w:val="005F1A50"/>
    <w:rsid w:val="00602F87"/>
    <w:rsid w:val="00612123"/>
    <w:rsid w:val="00686D95"/>
    <w:rsid w:val="006A6870"/>
    <w:rsid w:val="006D3E91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5250B"/>
    <w:rsid w:val="00865607"/>
    <w:rsid w:val="008A4B12"/>
    <w:rsid w:val="008E1409"/>
    <w:rsid w:val="00921E30"/>
    <w:rsid w:val="00925173"/>
    <w:rsid w:val="00942D43"/>
    <w:rsid w:val="0095381A"/>
    <w:rsid w:val="009B10A0"/>
    <w:rsid w:val="009E009D"/>
    <w:rsid w:val="009F722C"/>
    <w:rsid w:val="00A13BF5"/>
    <w:rsid w:val="00A15282"/>
    <w:rsid w:val="00A34DC9"/>
    <w:rsid w:val="00A54246"/>
    <w:rsid w:val="00A70C47"/>
    <w:rsid w:val="00A80E7A"/>
    <w:rsid w:val="00A82547"/>
    <w:rsid w:val="00A83167"/>
    <w:rsid w:val="00AC0E75"/>
    <w:rsid w:val="00AE5091"/>
    <w:rsid w:val="00AE6438"/>
    <w:rsid w:val="00B013D4"/>
    <w:rsid w:val="00B13AD5"/>
    <w:rsid w:val="00B35266"/>
    <w:rsid w:val="00BA11C3"/>
    <w:rsid w:val="00BA42E7"/>
    <w:rsid w:val="00BC4546"/>
    <w:rsid w:val="00BE02A1"/>
    <w:rsid w:val="00BF62E1"/>
    <w:rsid w:val="00C03ACD"/>
    <w:rsid w:val="00C11018"/>
    <w:rsid w:val="00C217EF"/>
    <w:rsid w:val="00C56475"/>
    <w:rsid w:val="00C84F51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DF7DAA"/>
    <w:rsid w:val="00E06F3C"/>
    <w:rsid w:val="00E108EB"/>
    <w:rsid w:val="00E3160F"/>
    <w:rsid w:val="00E3794D"/>
    <w:rsid w:val="00E62B86"/>
    <w:rsid w:val="00E70F32"/>
    <w:rsid w:val="00E75BBF"/>
    <w:rsid w:val="00E76CB5"/>
    <w:rsid w:val="00ED0393"/>
    <w:rsid w:val="00EE08EF"/>
    <w:rsid w:val="00EE74F4"/>
    <w:rsid w:val="00EF231D"/>
    <w:rsid w:val="00F2256C"/>
    <w:rsid w:val="00F31BB8"/>
    <w:rsid w:val="00F37C1E"/>
    <w:rsid w:val="00F54EA8"/>
    <w:rsid w:val="00F733D3"/>
    <w:rsid w:val="00F82F3C"/>
    <w:rsid w:val="00F84B4D"/>
    <w:rsid w:val="00F965E7"/>
    <w:rsid w:val="00FA0FE2"/>
    <w:rsid w:val="00FA3473"/>
    <w:rsid w:val="00FA4E7F"/>
    <w:rsid w:val="00FA6EBF"/>
    <w:rsid w:val="00FC332D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73CD4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Leandro</cp:lastModifiedBy>
  <cp:revision>3</cp:revision>
  <cp:lastPrinted>2015-06-12T13:12:00Z</cp:lastPrinted>
  <dcterms:created xsi:type="dcterms:W3CDTF">2022-10-04T02:08:00Z</dcterms:created>
  <dcterms:modified xsi:type="dcterms:W3CDTF">2022-10-04T11:50:00Z</dcterms:modified>
</cp:coreProperties>
</file>