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Lenguaje de Señas (G.T.S.)</w:t>
            </w:r>
          </w:p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-Traductor de Lenguaje de señas.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traductor de Lenguaje de señas. (F) G.T.S 0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para Sordomudos.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Especificar el desarrollo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Profundizar en las materias de desarrollo del proyecto.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las herramientas necesarias para el desarrollo del Proyecto.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las especificaciones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28/10/22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la especificaciones basadas a los posibles escenarios que pueden ocurrir antes de montarlo: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 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Explicar a detalle qué cosas se quieren implementar a nivel de hardware.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068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fYb13I2Gx9fm4TfUuoC/8ptKTA==">AMUW2mVtc8Dsi/ZGvbXH+Pvek/yqaWCk35oj6gppvMi+vhZr01d3fmr6L7kNcdOE3EjakJMmlaKPlyxyW2dHuteRqNLHofxu/4d9Lj1BhQ5KMHVJV6KQZeRMlJfp04kM1gDMihHLdKS/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