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BF6DF" w14:textId="77777777" w:rsidR="00AB2944" w:rsidRDefault="00AB2944">
      <w:pPr>
        <w:widowControl w:val="0"/>
        <w:pBdr>
          <w:top w:val="nil"/>
          <w:left w:val="nil"/>
          <w:bottom w:val="nil"/>
          <w:right w:val="nil"/>
          <w:between w:val="nil"/>
        </w:pBdr>
        <w:spacing w:line="276" w:lineRule="auto"/>
      </w:pPr>
    </w:p>
    <w:p w14:paraId="635ABB20" w14:textId="77777777" w:rsidR="00AB2944" w:rsidRDefault="00000000">
      <w:pPr>
        <w:jc w:val="center"/>
        <w:rPr>
          <w:rFonts w:ascii="Verdana" w:eastAsia="Verdana" w:hAnsi="Verdana" w:cs="Verdana"/>
          <w:b/>
          <w:sz w:val="20"/>
          <w:szCs w:val="20"/>
        </w:rPr>
      </w:pPr>
      <w:r>
        <w:rPr>
          <w:rFonts w:ascii="Verdana" w:eastAsia="Verdana" w:hAnsi="Verdana" w:cs="Verdana"/>
          <w:b/>
        </w:rPr>
        <w:t>BITÁCORA DE AVANCE</w:t>
      </w:r>
    </w:p>
    <w:p w14:paraId="2AC9AD0B" w14:textId="3A075AE9" w:rsidR="00AB2944" w:rsidRDefault="00323E0F" w:rsidP="00323E0F">
      <w:pPr>
        <w:ind w:left="720"/>
        <w:rPr>
          <w:rFonts w:ascii="Verdana" w:eastAsia="Verdana" w:hAnsi="Verdana" w:cs="Verdana"/>
        </w:rPr>
      </w:pPr>
      <w:r w:rsidRPr="009F58BF">
        <w:rPr>
          <w:rFonts w:ascii="Verdana" w:eastAsia="Verdana" w:hAnsi="Verdana" w:cs="Verdana"/>
          <w:sz w:val="20"/>
          <w:szCs w:val="20"/>
        </w:rPr>
        <w:t>http://pomerape.uta.cl/redmine/</w:t>
      </w:r>
    </w:p>
    <w:tbl>
      <w:tblPr>
        <w:tblStyle w:val="a2"/>
        <w:tblW w:w="99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665"/>
        <w:gridCol w:w="8299"/>
      </w:tblGrid>
      <w:tr w:rsidR="00AB2944" w14:paraId="53F5DC6E" w14:textId="77777777">
        <w:tc>
          <w:tcPr>
            <w:tcW w:w="1665" w:type="dxa"/>
          </w:tcPr>
          <w:p w14:paraId="1600407C" w14:textId="77777777" w:rsidR="00AB2944" w:rsidRDefault="00000000">
            <w:pPr>
              <w:rPr>
                <w:rFonts w:ascii="Verdana" w:eastAsia="Verdana" w:hAnsi="Verdana" w:cs="Verdana"/>
                <w:sz w:val="22"/>
                <w:szCs w:val="22"/>
              </w:rPr>
            </w:pPr>
            <w:r>
              <w:rPr>
                <w:rFonts w:ascii="Verdana" w:eastAsia="Verdana" w:hAnsi="Verdana" w:cs="Verdana"/>
                <w:sz w:val="22"/>
                <w:szCs w:val="22"/>
              </w:rPr>
              <w:t>CURSO:</w:t>
            </w:r>
          </w:p>
        </w:tc>
        <w:tc>
          <w:tcPr>
            <w:tcW w:w="8299" w:type="dxa"/>
          </w:tcPr>
          <w:p w14:paraId="22B6A572" w14:textId="43DB70FE" w:rsidR="00AB2944" w:rsidRDefault="00000000">
            <w:pPr>
              <w:rPr>
                <w:rFonts w:ascii="Verdana" w:eastAsia="Verdana" w:hAnsi="Verdana" w:cs="Verdana"/>
                <w:sz w:val="22"/>
                <w:szCs w:val="22"/>
              </w:rPr>
            </w:pPr>
            <w:r>
              <w:rPr>
                <w:rFonts w:ascii="Verdana" w:eastAsia="Verdana" w:hAnsi="Verdana" w:cs="Verdana"/>
                <w:sz w:val="22"/>
                <w:szCs w:val="22"/>
              </w:rPr>
              <w:t>Proyecto</w:t>
            </w:r>
            <w:r w:rsidR="00670FB8">
              <w:rPr>
                <w:rFonts w:ascii="Verdana" w:eastAsia="Verdana" w:hAnsi="Verdana" w:cs="Verdana"/>
                <w:sz w:val="22"/>
                <w:szCs w:val="22"/>
              </w:rPr>
              <w:t>s</w:t>
            </w:r>
            <w:r>
              <w:rPr>
                <w:rFonts w:ascii="Verdana" w:eastAsia="Verdana" w:hAnsi="Verdana" w:cs="Verdana"/>
                <w:sz w:val="22"/>
                <w:szCs w:val="22"/>
              </w:rPr>
              <w:t xml:space="preserve"> 1</w:t>
            </w:r>
          </w:p>
        </w:tc>
      </w:tr>
      <w:tr w:rsidR="00AB2944" w14:paraId="4A8C6A87" w14:textId="77777777">
        <w:tc>
          <w:tcPr>
            <w:tcW w:w="1665" w:type="dxa"/>
          </w:tcPr>
          <w:p w14:paraId="1A1655E2" w14:textId="77777777" w:rsidR="00AB2944" w:rsidRDefault="00000000">
            <w:pPr>
              <w:rPr>
                <w:rFonts w:ascii="Verdana" w:eastAsia="Verdana" w:hAnsi="Verdana" w:cs="Verdana"/>
                <w:sz w:val="22"/>
                <w:szCs w:val="22"/>
              </w:rPr>
            </w:pPr>
            <w:r>
              <w:rPr>
                <w:rFonts w:ascii="Verdana" w:eastAsia="Verdana" w:hAnsi="Verdana" w:cs="Verdana"/>
                <w:sz w:val="22"/>
                <w:szCs w:val="22"/>
              </w:rPr>
              <w:t>PROYECTO:</w:t>
            </w:r>
          </w:p>
        </w:tc>
        <w:tc>
          <w:tcPr>
            <w:tcW w:w="8299" w:type="dxa"/>
          </w:tcPr>
          <w:p w14:paraId="65E9847C" w14:textId="5A18FA51" w:rsidR="00AB2944" w:rsidRDefault="00000000">
            <w:pPr>
              <w:rPr>
                <w:rFonts w:ascii="Verdana" w:eastAsia="Verdana" w:hAnsi="Verdana" w:cs="Verdana"/>
                <w:sz w:val="22"/>
                <w:szCs w:val="22"/>
              </w:rPr>
            </w:pPr>
            <w:r>
              <w:rPr>
                <w:rFonts w:ascii="Verdana" w:eastAsia="Verdana" w:hAnsi="Verdana" w:cs="Verdana"/>
                <w:sz w:val="22"/>
                <w:szCs w:val="22"/>
              </w:rPr>
              <w:t xml:space="preserve">Proyecto </w:t>
            </w:r>
            <w:r w:rsidR="0067794B">
              <w:rPr>
                <w:rFonts w:ascii="Verdana" w:eastAsia="Verdana" w:hAnsi="Verdana" w:cs="Verdana"/>
                <w:sz w:val="22"/>
                <w:szCs w:val="22"/>
              </w:rPr>
              <w:t>A</w:t>
            </w:r>
            <w:r>
              <w:rPr>
                <w:rFonts w:ascii="Verdana" w:eastAsia="Verdana" w:hAnsi="Verdana" w:cs="Verdana"/>
                <w:sz w:val="22"/>
                <w:szCs w:val="22"/>
              </w:rPr>
              <w:t>metralladora ev3</w:t>
            </w:r>
          </w:p>
        </w:tc>
      </w:tr>
      <w:tr w:rsidR="00AB2944" w14:paraId="6DAD76B7" w14:textId="77777777">
        <w:tc>
          <w:tcPr>
            <w:tcW w:w="1665" w:type="dxa"/>
          </w:tcPr>
          <w:p w14:paraId="07DFA2F3" w14:textId="77777777" w:rsidR="00AB2944" w:rsidRDefault="00000000">
            <w:pPr>
              <w:rPr>
                <w:rFonts w:ascii="Verdana" w:eastAsia="Verdana" w:hAnsi="Verdana" w:cs="Verdana"/>
                <w:sz w:val="22"/>
                <w:szCs w:val="22"/>
              </w:rPr>
            </w:pPr>
            <w:r>
              <w:rPr>
                <w:rFonts w:ascii="Verdana" w:eastAsia="Verdana" w:hAnsi="Verdana" w:cs="Verdana"/>
                <w:sz w:val="22"/>
                <w:szCs w:val="22"/>
              </w:rPr>
              <w:t>GRUPO:</w:t>
            </w:r>
          </w:p>
        </w:tc>
        <w:tc>
          <w:tcPr>
            <w:tcW w:w="8299" w:type="dxa"/>
          </w:tcPr>
          <w:p w14:paraId="297AF8F4" w14:textId="2D843469" w:rsidR="00AB2944" w:rsidRDefault="00670FB8">
            <w:pPr>
              <w:rPr>
                <w:rFonts w:ascii="Verdana" w:eastAsia="Verdana" w:hAnsi="Verdana" w:cs="Verdana"/>
                <w:sz w:val="22"/>
                <w:szCs w:val="22"/>
              </w:rPr>
            </w:pPr>
            <w:r>
              <w:rPr>
                <w:rFonts w:ascii="Verdana" w:eastAsia="Verdana" w:hAnsi="Verdana" w:cs="Verdana"/>
                <w:sz w:val="22"/>
                <w:szCs w:val="22"/>
              </w:rPr>
              <w:t>(3ª) PINWINe</w:t>
            </w:r>
          </w:p>
        </w:tc>
      </w:tr>
    </w:tbl>
    <w:p w14:paraId="32B02EA9" w14:textId="1B42D5CB" w:rsidR="00AB2944" w:rsidRPr="00323E0F" w:rsidRDefault="00AB2944">
      <w:pPr>
        <w:rPr>
          <w:rFonts w:ascii="Verdana" w:eastAsia="Verdana" w:hAnsi="Verdana" w:cs="Verdana"/>
          <w:sz w:val="20"/>
          <w:szCs w:val="20"/>
        </w:rPr>
      </w:pPr>
    </w:p>
    <w:tbl>
      <w:tblPr>
        <w:tblStyle w:val="a3"/>
        <w:tblW w:w="99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379"/>
        <w:gridCol w:w="7585"/>
      </w:tblGrid>
      <w:tr w:rsidR="00AB2944" w14:paraId="59FF5CC4" w14:textId="77777777" w:rsidTr="009F58BF">
        <w:tc>
          <w:tcPr>
            <w:tcW w:w="2379" w:type="dxa"/>
            <w:shd w:val="clear" w:color="auto" w:fill="F2F2F2"/>
          </w:tcPr>
          <w:p w14:paraId="2BFADDB1" w14:textId="77777777" w:rsidR="00AB2944" w:rsidRDefault="00000000">
            <w:pPr>
              <w:rPr>
                <w:rFonts w:ascii="Verdana" w:eastAsia="Verdana" w:hAnsi="Verdana" w:cs="Verdana"/>
                <w:b/>
                <w:sz w:val="20"/>
                <w:szCs w:val="20"/>
              </w:rPr>
            </w:pPr>
            <w:r>
              <w:rPr>
                <w:rFonts w:ascii="Verdana" w:eastAsia="Verdana" w:hAnsi="Verdana" w:cs="Verdana"/>
                <w:b/>
                <w:sz w:val="20"/>
                <w:szCs w:val="20"/>
              </w:rPr>
              <w:t>FECHA DE SESIÓN:</w:t>
            </w:r>
          </w:p>
          <w:p w14:paraId="5217900A" w14:textId="1D8B519F" w:rsidR="00AB2944" w:rsidRDefault="00CB2CDD">
            <w:pPr>
              <w:rPr>
                <w:rFonts w:ascii="Verdana" w:eastAsia="Verdana" w:hAnsi="Verdana" w:cs="Verdana"/>
                <w:b/>
                <w:sz w:val="20"/>
                <w:szCs w:val="20"/>
              </w:rPr>
            </w:pPr>
            <w:r>
              <w:rPr>
                <w:rFonts w:ascii="Verdana" w:eastAsia="Verdana" w:hAnsi="Verdana" w:cs="Verdana"/>
                <w:b/>
                <w:sz w:val="20"/>
                <w:szCs w:val="20"/>
              </w:rPr>
              <w:t>JUEVES 15/9</w:t>
            </w:r>
          </w:p>
        </w:tc>
        <w:tc>
          <w:tcPr>
            <w:tcW w:w="7585" w:type="dxa"/>
            <w:tcBorders>
              <w:bottom w:val="single" w:sz="6" w:space="0" w:color="000000"/>
            </w:tcBorders>
          </w:tcPr>
          <w:p w14:paraId="6CFDA712" w14:textId="14828CBE" w:rsidR="00AB2944" w:rsidRDefault="00000000">
            <w:pPr>
              <w:rPr>
                <w:rFonts w:ascii="Verdana" w:eastAsia="Verdana" w:hAnsi="Verdana" w:cs="Verdana"/>
                <w:sz w:val="20"/>
                <w:szCs w:val="20"/>
              </w:rPr>
            </w:pPr>
            <w:r>
              <w:rPr>
                <w:rFonts w:ascii="Verdana" w:eastAsia="Verdana" w:hAnsi="Verdana" w:cs="Verdana"/>
                <w:sz w:val="20"/>
                <w:szCs w:val="20"/>
              </w:rPr>
              <w:t xml:space="preserve">ASISTENTES: Daniel Alday, </w:t>
            </w:r>
            <w:r w:rsidR="00BF5B28">
              <w:rPr>
                <w:rFonts w:ascii="Verdana" w:eastAsia="Verdana" w:hAnsi="Verdana" w:cs="Verdana"/>
                <w:sz w:val="20"/>
                <w:szCs w:val="20"/>
              </w:rPr>
              <w:t>Benjamín</w:t>
            </w:r>
            <w:r>
              <w:rPr>
                <w:rFonts w:ascii="Verdana" w:eastAsia="Verdana" w:hAnsi="Verdana" w:cs="Verdana"/>
                <w:sz w:val="20"/>
                <w:szCs w:val="20"/>
              </w:rPr>
              <w:t xml:space="preserve"> </w:t>
            </w:r>
            <w:r w:rsidR="00BF5B28">
              <w:rPr>
                <w:rFonts w:ascii="Verdana" w:eastAsia="Verdana" w:hAnsi="Verdana" w:cs="Verdana"/>
                <w:sz w:val="20"/>
                <w:szCs w:val="20"/>
              </w:rPr>
              <w:t>Gómez</w:t>
            </w:r>
            <w:r>
              <w:rPr>
                <w:rFonts w:ascii="Verdana" w:eastAsia="Verdana" w:hAnsi="Verdana" w:cs="Verdana"/>
                <w:sz w:val="20"/>
                <w:szCs w:val="20"/>
              </w:rPr>
              <w:t>, Francisco Pantoja, Tomás Silva</w:t>
            </w:r>
          </w:p>
        </w:tc>
      </w:tr>
      <w:tr w:rsidR="00AB2944" w14:paraId="7D31182B" w14:textId="77777777" w:rsidTr="009F58BF">
        <w:tc>
          <w:tcPr>
            <w:tcW w:w="2379" w:type="dxa"/>
            <w:shd w:val="clear" w:color="auto" w:fill="F2F2F2"/>
          </w:tcPr>
          <w:p w14:paraId="3496B587" w14:textId="77777777" w:rsidR="00AB2944" w:rsidRDefault="00000000">
            <w:pPr>
              <w:rPr>
                <w:rFonts w:ascii="Verdana" w:eastAsia="Verdana" w:hAnsi="Verdana" w:cs="Verdana"/>
                <w:b/>
                <w:sz w:val="20"/>
                <w:szCs w:val="20"/>
              </w:rPr>
            </w:pPr>
            <w:r>
              <w:rPr>
                <w:rFonts w:ascii="Verdana" w:eastAsia="Verdana" w:hAnsi="Verdana" w:cs="Verdana"/>
                <w:b/>
                <w:sz w:val="20"/>
                <w:szCs w:val="20"/>
              </w:rPr>
              <w:t>DESARROLLO</w:t>
            </w:r>
          </w:p>
        </w:tc>
        <w:tc>
          <w:tcPr>
            <w:tcW w:w="7585" w:type="dxa"/>
            <w:tcBorders>
              <w:bottom w:val="single" w:sz="4" w:space="0" w:color="auto"/>
            </w:tcBorders>
          </w:tcPr>
          <w:p w14:paraId="2840F400" w14:textId="77777777" w:rsidR="00AB2944" w:rsidRDefault="00CB2CDD" w:rsidP="009F58BF">
            <w:pPr>
              <w:pStyle w:val="Prrafodelista"/>
              <w:numPr>
                <w:ilvl w:val="0"/>
                <w:numId w:val="6"/>
              </w:numPr>
              <w:ind w:left="333" w:hanging="333"/>
              <w:jc w:val="both"/>
              <w:rPr>
                <w:rFonts w:ascii="Verdana" w:eastAsia="Verdana" w:hAnsi="Verdana" w:cs="Verdana"/>
                <w:sz w:val="20"/>
                <w:szCs w:val="20"/>
              </w:rPr>
            </w:pPr>
            <w:r>
              <w:rPr>
                <w:rFonts w:ascii="Verdana" w:eastAsia="Verdana" w:hAnsi="Verdana" w:cs="Verdana"/>
                <w:sz w:val="20"/>
                <w:szCs w:val="20"/>
              </w:rPr>
              <w:t xml:space="preserve">Se investigó en nuevas librerías que consideramos pueden ser útiles para el desarrollo del código del robot, en concreto una librería alternativa a </w:t>
            </w:r>
            <w:proofErr w:type="spellStart"/>
            <w:r w:rsidRPr="0028132F">
              <w:rPr>
                <w:rFonts w:ascii="Verdana" w:eastAsia="Verdana" w:hAnsi="Verdana" w:cs="Verdana"/>
                <w:i/>
                <w:iCs/>
                <w:sz w:val="20"/>
                <w:szCs w:val="20"/>
              </w:rPr>
              <w:t>RPyc</w:t>
            </w:r>
            <w:proofErr w:type="spellEnd"/>
            <w:r>
              <w:rPr>
                <w:rFonts w:ascii="Verdana" w:eastAsia="Verdana" w:hAnsi="Verdana" w:cs="Verdana"/>
                <w:sz w:val="20"/>
                <w:szCs w:val="20"/>
              </w:rPr>
              <w:t xml:space="preserve">, mucho más sencilla de utilizar; y otra librería, llamada </w:t>
            </w:r>
            <w:proofErr w:type="spellStart"/>
            <w:r w:rsidRPr="0028132F">
              <w:rPr>
                <w:rFonts w:ascii="Verdana" w:eastAsia="Verdana" w:hAnsi="Verdana" w:cs="Verdana"/>
                <w:i/>
                <w:iCs/>
                <w:sz w:val="20"/>
                <w:szCs w:val="20"/>
              </w:rPr>
              <w:t>pynput</w:t>
            </w:r>
            <w:proofErr w:type="spellEnd"/>
            <w:r>
              <w:rPr>
                <w:rFonts w:ascii="Verdana" w:eastAsia="Verdana" w:hAnsi="Verdana" w:cs="Verdana"/>
                <w:sz w:val="20"/>
                <w:szCs w:val="20"/>
              </w:rPr>
              <w:t>, que facilita el entendimiento entre pulsaciones de teclado y funciones dentro del código</w:t>
            </w:r>
          </w:p>
          <w:p w14:paraId="79F5F93B" w14:textId="77777777" w:rsidR="00CB2CDD" w:rsidRDefault="00CB2CDD" w:rsidP="009F58BF">
            <w:pPr>
              <w:pStyle w:val="Prrafodelista"/>
              <w:numPr>
                <w:ilvl w:val="0"/>
                <w:numId w:val="6"/>
              </w:numPr>
              <w:ind w:left="333" w:hanging="333"/>
              <w:jc w:val="both"/>
              <w:rPr>
                <w:rFonts w:ascii="Verdana" w:eastAsia="Verdana" w:hAnsi="Verdana" w:cs="Verdana"/>
                <w:sz w:val="20"/>
                <w:szCs w:val="20"/>
              </w:rPr>
            </w:pPr>
            <w:r>
              <w:rPr>
                <w:rFonts w:ascii="Verdana" w:eastAsia="Verdana" w:hAnsi="Verdana" w:cs="Verdana"/>
                <w:sz w:val="20"/>
                <w:szCs w:val="20"/>
              </w:rPr>
              <w:t>Se nos mostró cómo podríamos utilizar las librerías proveídas por la misma desarrolladora de los kits del robot, además de algunos tips útiles que nos puede hacer mucho más fácil su uso.</w:t>
            </w:r>
          </w:p>
          <w:p w14:paraId="5E6253AE" w14:textId="048BA328" w:rsidR="00CB2CDD" w:rsidRPr="009F58BF" w:rsidRDefault="00CB2CDD" w:rsidP="009F58BF">
            <w:pPr>
              <w:pStyle w:val="Prrafodelista"/>
              <w:numPr>
                <w:ilvl w:val="0"/>
                <w:numId w:val="6"/>
              </w:numPr>
              <w:ind w:left="333" w:hanging="333"/>
              <w:jc w:val="both"/>
              <w:rPr>
                <w:rFonts w:ascii="Verdana" w:eastAsia="Verdana" w:hAnsi="Verdana" w:cs="Verdana"/>
                <w:sz w:val="20"/>
                <w:szCs w:val="20"/>
              </w:rPr>
            </w:pPr>
            <w:r>
              <w:rPr>
                <w:rFonts w:ascii="Verdana" w:eastAsia="Verdana" w:hAnsi="Verdana" w:cs="Verdana"/>
                <w:sz w:val="20"/>
                <w:szCs w:val="20"/>
              </w:rPr>
              <w:t xml:space="preserve">Se </w:t>
            </w:r>
            <w:r w:rsidR="0077678D">
              <w:rPr>
                <w:rFonts w:ascii="Verdana" w:eastAsia="Verdana" w:hAnsi="Verdana" w:cs="Verdana"/>
                <w:sz w:val="20"/>
                <w:szCs w:val="20"/>
              </w:rPr>
              <w:t>avanzó ligeramente en la plataforma Redmine, agregando nuevas tareas y actualizando la wiki.</w:t>
            </w:r>
          </w:p>
        </w:tc>
      </w:tr>
      <w:tr w:rsidR="00AB2944" w14:paraId="2F6B977F" w14:textId="77777777" w:rsidTr="009F58BF">
        <w:tc>
          <w:tcPr>
            <w:tcW w:w="2379" w:type="dxa"/>
            <w:tcBorders>
              <w:bottom w:val="single" w:sz="6" w:space="0" w:color="000000"/>
            </w:tcBorders>
            <w:shd w:val="clear" w:color="auto" w:fill="F2F2F2"/>
          </w:tcPr>
          <w:p w14:paraId="5F792148" w14:textId="77777777" w:rsidR="00AB2944" w:rsidRDefault="00000000">
            <w:pPr>
              <w:rPr>
                <w:rFonts w:ascii="Verdana" w:eastAsia="Verdana" w:hAnsi="Verdana" w:cs="Verdana"/>
                <w:b/>
                <w:sz w:val="20"/>
                <w:szCs w:val="20"/>
              </w:rPr>
            </w:pPr>
            <w:r>
              <w:rPr>
                <w:rFonts w:ascii="Verdana" w:eastAsia="Verdana" w:hAnsi="Verdana" w:cs="Verdana"/>
                <w:b/>
                <w:sz w:val="20"/>
                <w:szCs w:val="20"/>
              </w:rPr>
              <w:t>SUGERENCIAS</w:t>
            </w:r>
          </w:p>
        </w:tc>
        <w:tc>
          <w:tcPr>
            <w:tcW w:w="7585" w:type="dxa"/>
            <w:tcBorders>
              <w:top w:val="single" w:sz="4" w:space="0" w:color="auto"/>
              <w:bottom w:val="single" w:sz="6" w:space="0" w:color="000000"/>
            </w:tcBorders>
          </w:tcPr>
          <w:p w14:paraId="53CB5DED" w14:textId="77777777" w:rsidR="00AB2944" w:rsidRDefault="0077678D">
            <w:pPr>
              <w:numPr>
                <w:ilvl w:val="0"/>
                <w:numId w:val="3"/>
              </w:numPr>
              <w:pBdr>
                <w:top w:val="nil"/>
                <w:left w:val="nil"/>
                <w:bottom w:val="nil"/>
                <w:right w:val="nil"/>
                <w:between w:val="nil"/>
              </w:pBdr>
              <w:jc w:val="both"/>
              <w:rPr>
                <w:rFonts w:ascii="Verdana" w:eastAsia="Verdana" w:hAnsi="Verdana" w:cs="Verdana"/>
                <w:sz w:val="20"/>
                <w:szCs w:val="20"/>
              </w:rPr>
            </w:pPr>
            <w:r>
              <w:rPr>
                <w:rFonts w:ascii="Verdana" w:eastAsia="Verdana" w:hAnsi="Verdana" w:cs="Verdana"/>
                <w:sz w:val="20"/>
                <w:szCs w:val="20"/>
              </w:rPr>
              <w:t>Es prioritario avanzar en una interfaz gráfica para el código. Ya tenemos una gran parte del funcionamiento del robot investigada, pero necesitamos el envoltorio que haga que todo el código se vea bonito y legible.</w:t>
            </w:r>
          </w:p>
          <w:p w14:paraId="77EBE2E0" w14:textId="404347DD" w:rsidR="0077678D" w:rsidRPr="0077678D" w:rsidRDefault="0077678D" w:rsidP="0077678D">
            <w:pPr>
              <w:numPr>
                <w:ilvl w:val="0"/>
                <w:numId w:val="3"/>
              </w:numPr>
              <w:pBdr>
                <w:top w:val="nil"/>
                <w:left w:val="nil"/>
                <w:bottom w:val="nil"/>
                <w:right w:val="nil"/>
                <w:between w:val="nil"/>
              </w:pBdr>
              <w:jc w:val="both"/>
              <w:rPr>
                <w:rFonts w:ascii="Verdana" w:eastAsia="Verdana" w:hAnsi="Verdana" w:cs="Verdana"/>
                <w:sz w:val="20"/>
                <w:szCs w:val="20"/>
              </w:rPr>
            </w:pPr>
            <w:r>
              <w:rPr>
                <w:rFonts w:ascii="Verdana" w:eastAsia="Verdana" w:hAnsi="Verdana" w:cs="Verdana"/>
                <w:sz w:val="20"/>
                <w:szCs w:val="20"/>
              </w:rPr>
              <w:t>Seguir analizando y modificando las partes del robot. Nunca podemos quedarnos sin ideas mejores.</w:t>
            </w:r>
          </w:p>
        </w:tc>
      </w:tr>
      <w:tr w:rsidR="00AB2944" w14:paraId="4B502336" w14:textId="77777777" w:rsidTr="009F58BF">
        <w:tc>
          <w:tcPr>
            <w:tcW w:w="2379" w:type="dxa"/>
            <w:tcBorders>
              <w:bottom w:val="single" w:sz="4" w:space="0" w:color="auto"/>
            </w:tcBorders>
            <w:shd w:val="clear" w:color="auto" w:fill="F2F2F2"/>
          </w:tcPr>
          <w:p w14:paraId="4D9FC12C" w14:textId="77777777" w:rsidR="00AB2944" w:rsidRDefault="00000000">
            <w:pPr>
              <w:rPr>
                <w:rFonts w:ascii="Verdana" w:eastAsia="Verdana" w:hAnsi="Verdana" w:cs="Verdana"/>
                <w:b/>
                <w:sz w:val="20"/>
                <w:szCs w:val="20"/>
              </w:rPr>
            </w:pPr>
            <w:r>
              <w:rPr>
                <w:rFonts w:ascii="Verdana" w:eastAsia="Verdana" w:hAnsi="Verdana" w:cs="Verdana"/>
                <w:b/>
                <w:sz w:val="20"/>
                <w:szCs w:val="20"/>
              </w:rPr>
              <w:t>CUESTIONES A RESOLVER</w:t>
            </w:r>
          </w:p>
        </w:tc>
        <w:tc>
          <w:tcPr>
            <w:tcW w:w="7585" w:type="dxa"/>
            <w:tcBorders>
              <w:bottom w:val="single" w:sz="4" w:space="0" w:color="auto"/>
            </w:tcBorders>
          </w:tcPr>
          <w:p w14:paraId="44354977" w14:textId="64BC40F7" w:rsidR="0077678D" w:rsidRPr="0077678D" w:rsidRDefault="0077678D" w:rsidP="0077678D">
            <w:pPr>
              <w:numPr>
                <w:ilvl w:val="0"/>
                <w:numId w:val="4"/>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El código ahora mismo no está presentando mayor problema, eso sí, la planificación del mismo todavía no está clara. ¿Cómo planificaremos la estructura del código? ¿Qué diseño querríamos que tuviera? ¿Y cómo queremos que sea implementada?</w:t>
            </w:r>
          </w:p>
        </w:tc>
      </w:tr>
    </w:tbl>
    <w:p w14:paraId="07FA51E2" w14:textId="77777777" w:rsidR="0067794B" w:rsidRPr="00323E0F" w:rsidRDefault="0067794B">
      <w:pPr>
        <w:rPr>
          <w:sz w:val="20"/>
          <w:szCs w:val="20"/>
        </w:rPr>
      </w:pPr>
    </w:p>
    <w:tbl>
      <w:tblPr>
        <w:tblStyle w:val="a3"/>
        <w:tblW w:w="99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379"/>
        <w:gridCol w:w="2008"/>
        <w:gridCol w:w="5577"/>
      </w:tblGrid>
      <w:tr w:rsidR="00AB2944" w14:paraId="49A4C572" w14:textId="77777777" w:rsidTr="00670FB8">
        <w:tc>
          <w:tcPr>
            <w:tcW w:w="2379" w:type="dxa"/>
            <w:shd w:val="clear" w:color="auto" w:fill="F2F2F2"/>
          </w:tcPr>
          <w:p w14:paraId="5C63A54F" w14:textId="77777777" w:rsidR="00AB2944" w:rsidRDefault="00000000">
            <w:pPr>
              <w:rPr>
                <w:rFonts w:ascii="Verdana" w:eastAsia="Verdana" w:hAnsi="Verdana" w:cs="Verdana"/>
                <w:b/>
                <w:sz w:val="20"/>
                <w:szCs w:val="20"/>
              </w:rPr>
            </w:pPr>
            <w:r>
              <w:rPr>
                <w:rFonts w:ascii="Verdana" w:eastAsia="Verdana" w:hAnsi="Verdana" w:cs="Verdana"/>
                <w:b/>
                <w:sz w:val="20"/>
                <w:szCs w:val="20"/>
              </w:rPr>
              <w:t>PRÓXIMA REUNIÓN</w:t>
            </w:r>
          </w:p>
        </w:tc>
        <w:tc>
          <w:tcPr>
            <w:tcW w:w="2008" w:type="dxa"/>
          </w:tcPr>
          <w:p w14:paraId="75C9A79B" w14:textId="77777777" w:rsidR="00AB2944" w:rsidRDefault="00000000">
            <w:pPr>
              <w:rPr>
                <w:rFonts w:ascii="Verdana" w:eastAsia="Verdana" w:hAnsi="Verdana" w:cs="Verdana"/>
                <w:b/>
                <w:sz w:val="20"/>
                <w:szCs w:val="20"/>
              </w:rPr>
            </w:pPr>
            <w:r>
              <w:rPr>
                <w:rFonts w:ascii="Verdana" w:eastAsia="Verdana" w:hAnsi="Verdana" w:cs="Verdana"/>
                <w:b/>
                <w:sz w:val="20"/>
                <w:szCs w:val="20"/>
              </w:rPr>
              <w:t>FECHA</w:t>
            </w:r>
          </w:p>
        </w:tc>
        <w:tc>
          <w:tcPr>
            <w:tcW w:w="5577" w:type="dxa"/>
          </w:tcPr>
          <w:p w14:paraId="542FD254" w14:textId="2BA856C7" w:rsidR="00AB2944" w:rsidRDefault="0077678D">
            <w:pPr>
              <w:rPr>
                <w:rFonts w:ascii="Verdana" w:eastAsia="Verdana" w:hAnsi="Verdana" w:cs="Verdana"/>
                <w:sz w:val="20"/>
                <w:szCs w:val="20"/>
              </w:rPr>
            </w:pPr>
            <w:r>
              <w:rPr>
                <w:rFonts w:ascii="Verdana" w:eastAsia="Verdana" w:hAnsi="Verdana" w:cs="Verdana"/>
                <w:sz w:val="20"/>
                <w:szCs w:val="20"/>
              </w:rPr>
              <w:t xml:space="preserve">Miércoles 21 de </w:t>
            </w:r>
            <w:proofErr w:type="gramStart"/>
            <w:r>
              <w:rPr>
                <w:rFonts w:ascii="Verdana" w:eastAsia="Verdana" w:hAnsi="Verdana" w:cs="Verdana"/>
                <w:sz w:val="20"/>
                <w:szCs w:val="20"/>
              </w:rPr>
              <w:t>Septiembre</w:t>
            </w:r>
            <w:proofErr w:type="gramEnd"/>
          </w:p>
        </w:tc>
      </w:tr>
      <w:tr w:rsidR="00AB2944" w14:paraId="27EE3121" w14:textId="77777777" w:rsidTr="00670FB8">
        <w:tc>
          <w:tcPr>
            <w:tcW w:w="2379" w:type="dxa"/>
            <w:shd w:val="clear" w:color="auto" w:fill="F2F2F2"/>
          </w:tcPr>
          <w:p w14:paraId="51377397" w14:textId="77777777" w:rsidR="00AB2944" w:rsidRDefault="00AB2944">
            <w:pPr>
              <w:rPr>
                <w:rFonts w:ascii="Verdana" w:eastAsia="Verdana" w:hAnsi="Verdana" w:cs="Verdana"/>
                <w:b/>
                <w:sz w:val="20"/>
                <w:szCs w:val="20"/>
              </w:rPr>
            </w:pPr>
          </w:p>
        </w:tc>
        <w:tc>
          <w:tcPr>
            <w:tcW w:w="2008" w:type="dxa"/>
          </w:tcPr>
          <w:p w14:paraId="575A4524" w14:textId="77777777" w:rsidR="00AB2944" w:rsidRDefault="00000000">
            <w:pPr>
              <w:tabs>
                <w:tab w:val="left" w:pos="900"/>
              </w:tabs>
              <w:rPr>
                <w:rFonts w:ascii="Verdana" w:eastAsia="Verdana" w:hAnsi="Verdana" w:cs="Verdana"/>
                <w:b/>
                <w:sz w:val="20"/>
                <w:szCs w:val="20"/>
              </w:rPr>
            </w:pPr>
            <w:r>
              <w:rPr>
                <w:rFonts w:ascii="Verdana" w:eastAsia="Verdana" w:hAnsi="Verdana" w:cs="Verdana"/>
                <w:b/>
                <w:sz w:val="20"/>
                <w:szCs w:val="20"/>
              </w:rPr>
              <w:t>TAREAS Y RESPONSABLES</w:t>
            </w:r>
          </w:p>
        </w:tc>
        <w:tc>
          <w:tcPr>
            <w:tcW w:w="5577" w:type="dxa"/>
          </w:tcPr>
          <w:p w14:paraId="1AE0294A" w14:textId="77777777" w:rsidR="0077678D" w:rsidRDefault="0077678D" w:rsidP="0077678D">
            <w:pPr>
              <w:pStyle w:val="Prrafodelista"/>
              <w:numPr>
                <w:ilvl w:val="0"/>
                <w:numId w:val="7"/>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Avanzar en la investigación de nuevas librerías útiles y su utilidad correspondientemente. </w:t>
            </w:r>
            <w:r>
              <w:rPr>
                <w:rFonts w:ascii="Verdana" w:eastAsia="Verdana" w:hAnsi="Verdana" w:cs="Verdana"/>
                <w:b/>
                <w:bCs/>
                <w:color w:val="000000"/>
                <w:sz w:val="20"/>
                <w:szCs w:val="20"/>
              </w:rPr>
              <w:t xml:space="preserve">R: </w:t>
            </w:r>
            <w:r>
              <w:rPr>
                <w:rFonts w:ascii="Verdana" w:eastAsia="Verdana" w:hAnsi="Verdana" w:cs="Verdana"/>
                <w:color w:val="000000"/>
                <w:sz w:val="20"/>
                <w:szCs w:val="20"/>
              </w:rPr>
              <w:t>Daniel Alday</w:t>
            </w:r>
          </w:p>
          <w:p w14:paraId="6A6F028C" w14:textId="77777777" w:rsidR="0077678D" w:rsidRDefault="0028132F" w:rsidP="0077678D">
            <w:pPr>
              <w:pStyle w:val="Prrafodelista"/>
              <w:numPr>
                <w:ilvl w:val="1"/>
                <w:numId w:val="7"/>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Concretar una conexión verdaderamente estable con un programa escrito</w:t>
            </w:r>
          </w:p>
          <w:p w14:paraId="0387DFA3" w14:textId="77777777" w:rsidR="0028132F" w:rsidRDefault="0028132F" w:rsidP="0077678D">
            <w:pPr>
              <w:pStyle w:val="Prrafodelista"/>
              <w:numPr>
                <w:ilvl w:val="1"/>
                <w:numId w:val="7"/>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Concretar funciones útiles encapsuladas para el posible movimiento efectivo del robot</w:t>
            </w:r>
          </w:p>
          <w:p w14:paraId="17D6D676" w14:textId="5BAE2F2A" w:rsidR="0028132F" w:rsidRPr="0077678D" w:rsidRDefault="0028132F" w:rsidP="0028132F">
            <w:pPr>
              <w:pStyle w:val="Prrafodelista"/>
              <w:numPr>
                <w:ilvl w:val="0"/>
                <w:numId w:val="7"/>
              </w:num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Seguir pensando en cómo mejorar la efectividad de los mecanismos de movimiento y disparos presentes en el robot. </w:t>
            </w:r>
            <w:r>
              <w:rPr>
                <w:rFonts w:ascii="Verdana" w:eastAsia="Verdana" w:hAnsi="Verdana" w:cs="Verdana"/>
                <w:b/>
                <w:bCs/>
                <w:color w:val="000000"/>
                <w:sz w:val="20"/>
                <w:szCs w:val="20"/>
              </w:rPr>
              <w:t xml:space="preserve">R: </w:t>
            </w:r>
            <w:r>
              <w:rPr>
                <w:rFonts w:ascii="Verdana" w:eastAsia="Verdana" w:hAnsi="Verdana" w:cs="Verdana"/>
                <w:color w:val="000000"/>
                <w:sz w:val="20"/>
                <w:szCs w:val="20"/>
              </w:rPr>
              <w:t>Benjamín Gómez</w:t>
            </w:r>
          </w:p>
        </w:tc>
      </w:tr>
      <w:tr w:rsidR="00AB2944" w14:paraId="50217B68" w14:textId="77777777" w:rsidTr="00670FB8">
        <w:tc>
          <w:tcPr>
            <w:tcW w:w="2379" w:type="dxa"/>
            <w:shd w:val="clear" w:color="auto" w:fill="F2F2F2"/>
          </w:tcPr>
          <w:p w14:paraId="77DF84AB" w14:textId="77777777" w:rsidR="00AB2944" w:rsidRDefault="00AB2944">
            <w:pPr>
              <w:rPr>
                <w:rFonts w:ascii="Verdana" w:eastAsia="Verdana" w:hAnsi="Verdana" w:cs="Verdana"/>
                <w:b/>
                <w:sz w:val="20"/>
                <w:szCs w:val="20"/>
              </w:rPr>
            </w:pPr>
          </w:p>
        </w:tc>
        <w:tc>
          <w:tcPr>
            <w:tcW w:w="2008" w:type="dxa"/>
          </w:tcPr>
          <w:p w14:paraId="54F1917A" w14:textId="77777777" w:rsidR="00AB2944" w:rsidRDefault="00000000">
            <w:pPr>
              <w:tabs>
                <w:tab w:val="left" w:pos="900"/>
              </w:tabs>
              <w:rPr>
                <w:rFonts w:ascii="Verdana" w:eastAsia="Verdana" w:hAnsi="Verdana" w:cs="Verdana"/>
                <w:b/>
                <w:sz w:val="20"/>
                <w:szCs w:val="20"/>
              </w:rPr>
            </w:pPr>
            <w:r>
              <w:rPr>
                <w:rFonts w:ascii="Verdana" w:eastAsia="Verdana" w:hAnsi="Verdana" w:cs="Verdana"/>
                <w:b/>
                <w:sz w:val="20"/>
                <w:szCs w:val="20"/>
              </w:rPr>
              <w:t>TEMAS A TRATAR</w:t>
            </w:r>
          </w:p>
        </w:tc>
        <w:tc>
          <w:tcPr>
            <w:tcW w:w="5577" w:type="dxa"/>
          </w:tcPr>
          <w:p w14:paraId="51FE3923" w14:textId="77777777" w:rsidR="00AB2944" w:rsidRDefault="0028132F" w:rsidP="00670FB8">
            <w:pPr>
              <w:numPr>
                <w:ilvl w:val="0"/>
                <w:numId w:val="2"/>
              </w:numPr>
              <w:pBdr>
                <w:top w:val="nil"/>
                <w:left w:val="nil"/>
                <w:bottom w:val="nil"/>
                <w:right w:val="nil"/>
                <w:between w:val="nil"/>
              </w:pBdr>
              <w:ind w:left="325" w:hanging="325"/>
              <w:rPr>
                <w:rFonts w:ascii="Verdana" w:eastAsia="Verdana" w:hAnsi="Verdana" w:cs="Verdana"/>
                <w:sz w:val="20"/>
                <w:szCs w:val="20"/>
              </w:rPr>
            </w:pPr>
            <w:r>
              <w:rPr>
                <w:rFonts w:ascii="Verdana" w:eastAsia="Verdana" w:hAnsi="Verdana" w:cs="Verdana"/>
                <w:sz w:val="20"/>
                <w:szCs w:val="20"/>
              </w:rPr>
              <w:t>Diseño y estructura de la interfaz y código interno</w:t>
            </w:r>
          </w:p>
          <w:p w14:paraId="4C7F7111" w14:textId="0332A427" w:rsidR="0028132F" w:rsidRDefault="0028132F" w:rsidP="00670FB8">
            <w:pPr>
              <w:numPr>
                <w:ilvl w:val="0"/>
                <w:numId w:val="2"/>
              </w:numPr>
              <w:pBdr>
                <w:top w:val="nil"/>
                <w:left w:val="nil"/>
                <w:bottom w:val="nil"/>
                <w:right w:val="nil"/>
                <w:between w:val="nil"/>
              </w:pBdr>
              <w:ind w:left="325" w:hanging="325"/>
              <w:rPr>
                <w:rFonts w:ascii="Verdana" w:eastAsia="Verdana" w:hAnsi="Verdana" w:cs="Verdana"/>
                <w:sz w:val="20"/>
                <w:szCs w:val="20"/>
              </w:rPr>
            </w:pPr>
            <w:r>
              <w:rPr>
                <w:rFonts w:ascii="Verdana" w:eastAsia="Verdana" w:hAnsi="Verdana" w:cs="Verdana"/>
                <w:sz w:val="20"/>
                <w:szCs w:val="20"/>
              </w:rPr>
              <w:t>Posibles nuevas ideas para construir</w:t>
            </w:r>
          </w:p>
        </w:tc>
      </w:tr>
    </w:tbl>
    <w:p w14:paraId="2F8823A4" w14:textId="77777777" w:rsidR="00AB2944" w:rsidRDefault="00AB2944">
      <w:pPr>
        <w:rPr>
          <w:rFonts w:ascii="Verdana" w:eastAsia="Verdana" w:hAnsi="Verdana" w:cs="Verdana"/>
        </w:rPr>
      </w:pPr>
    </w:p>
    <w:sectPr w:rsidR="00AB2944">
      <w:headerReference w:type="default" r:id="rId9"/>
      <w:pgSz w:w="12242" w:h="15842"/>
      <w:pgMar w:top="1134" w:right="1134" w:bottom="1134" w:left="1134" w:header="42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3479" w14:textId="77777777" w:rsidR="00365651" w:rsidRDefault="00365651">
      <w:r>
        <w:separator/>
      </w:r>
    </w:p>
  </w:endnote>
  <w:endnote w:type="continuationSeparator" w:id="0">
    <w:p w14:paraId="5EDB459E" w14:textId="77777777" w:rsidR="00365651" w:rsidRDefault="0036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6C1C7" w14:textId="77777777" w:rsidR="00365651" w:rsidRDefault="00365651">
      <w:r>
        <w:separator/>
      </w:r>
    </w:p>
  </w:footnote>
  <w:footnote w:type="continuationSeparator" w:id="0">
    <w:p w14:paraId="6AEFF220" w14:textId="77777777" w:rsidR="00365651" w:rsidRDefault="00365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815F" w14:textId="77777777" w:rsidR="00AB2944" w:rsidRDefault="00AB2944">
    <w:pPr>
      <w:widowControl w:val="0"/>
      <w:pBdr>
        <w:top w:val="nil"/>
        <w:left w:val="nil"/>
        <w:bottom w:val="nil"/>
        <w:right w:val="nil"/>
        <w:between w:val="nil"/>
      </w:pBdr>
      <w:spacing w:line="276" w:lineRule="auto"/>
      <w:rPr>
        <w:rFonts w:ascii="Verdana" w:eastAsia="Verdana" w:hAnsi="Verdana" w:cs="Verdana"/>
      </w:rPr>
    </w:pPr>
  </w:p>
  <w:tbl>
    <w:tblPr>
      <w:tblStyle w:val="a4"/>
      <w:tblW w:w="9974" w:type="dxa"/>
      <w:jc w:val="center"/>
      <w:tblInd w:w="0" w:type="dxa"/>
      <w:tblBorders>
        <w:top w:val="nil"/>
        <w:left w:val="nil"/>
        <w:bottom w:val="single" w:sz="6" w:space="0" w:color="000000"/>
        <w:right w:val="nil"/>
        <w:insideH w:val="nil"/>
        <w:insideV w:val="nil"/>
      </w:tblBorders>
      <w:tblLayout w:type="fixed"/>
      <w:tblLook w:val="0400" w:firstRow="0" w:lastRow="0" w:firstColumn="0" w:lastColumn="0" w:noHBand="0" w:noVBand="1"/>
    </w:tblPr>
    <w:tblGrid>
      <w:gridCol w:w="1013"/>
      <w:gridCol w:w="6645"/>
      <w:gridCol w:w="2316"/>
    </w:tblGrid>
    <w:tr w:rsidR="00AB2944" w14:paraId="7ABE7884" w14:textId="77777777">
      <w:trPr>
        <w:jc w:val="center"/>
      </w:trPr>
      <w:tc>
        <w:tcPr>
          <w:tcW w:w="1013" w:type="dxa"/>
          <w:vAlign w:val="center"/>
        </w:tcPr>
        <w:p w14:paraId="3603D18F" w14:textId="77777777" w:rsidR="00AB2944" w:rsidRDefault="00000000">
          <w:pPr>
            <w:jc w:val="center"/>
            <w:rPr>
              <w:rFonts w:ascii="Trebuchet MS" w:eastAsia="Trebuchet MS" w:hAnsi="Trebuchet MS" w:cs="Trebuchet MS"/>
              <w:sz w:val="20"/>
              <w:szCs w:val="20"/>
            </w:rPr>
          </w:pPr>
          <w:r>
            <w:rPr>
              <w:rFonts w:ascii="Trebuchet MS" w:eastAsia="Trebuchet MS" w:hAnsi="Trebuchet MS" w:cs="Trebuchet MS"/>
              <w:sz w:val="18"/>
              <w:szCs w:val="18"/>
            </w:rPr>
            <w:object w:dxaOrig="4306" w:dyaOrig="4094" w14:anchorId="193E1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9.25pt">
                <v:imagedata r:id="rId1" o:title="" croptop="19093f" cropbottom="1548f" cropleft="17022f" cropright="19775f"/>
              </v:shape>
              <o:OLEObject Type="Embed" ProgID="MSPhotoEd.3" ShapeID="_x0000_i1025" DrawAspect="Content" ObjectID="_1724763028" r:id="rId2"/>
            </w:object>
          </w:r>
        </w:p>
      </w:tc>
      <w:tc>
        <w:tcPr>
          <w:tcW w:w="6645" w:type="dxa"/>
          <w:vAlign w:val="center"/>
        </w:tcPr>
        <w:p w14:paraId="4B8B2FB1" w14:textId="77777777" w:rsidR="00AB2944" w:rsidRDefault="00000000">
          <w:pPr>
            <w:jc w:val="center"/>
            <w:rPr>
              <w:rFonts w:ascii="Trebuchet MS" w:eastAsia="Trebuchet MS" w:hAnsi="Trebuchet MS" w:cs="Trebuchet MS"/>
              <w:sz w:val="18"/>
              <w:szCs w:val="18"/>
            </w:rPr>
          </w:pPr>
          <w:r>
            <w:rPr>
              <w:rFonts w:ascii="Trebuchet MS" w:eastAsia="Trebuchet MS" w:hAnsi="Trebuchet MS" w:cs="Trebuchet MS"/>
              <w:sz w:val="18"/>
              <w:szCs w:val="18"/>
            </w:rPr>
            <w:t>UNIVERSIDAD DE TARAPACÁ</w:t>
          </w:r>
        </w:p>
        <w:p w14:paraId="35B183DA" w14:textId="77777777" w:rsidR="00AB2944" w:rsidRDefault="00000000">
          <w:pPr>
            <w:jc w:val="center"/>
            <w:rPr>
              <w:rFonts w:ascii="Trebuchet MS" w:eastAsia="Trebuchet MS" w:hAnsi="Trebuchet MS" w:cs="Trebuchet MS"/>
              <w:sz w:val="18"/>
              <w:szCs w:val="18"/>
            </w:rPr>
          </w:pPr>
          <w:r>
            <w:rPr>
              <w:rFonts w:ascii="Trebuchet MS" w:eastAsia="Trebuchet MS" w:hAnsi="Trebuchet MS" w:cs="Trebuchet MS"/>
              <w:sz w:val="18"/>
              <w:szCs w:val="18"/>
            </w:rPr>
            <w:t>FACUTAD DE INGENIERÍA</w:t>
          </w:r>
        </w:p>
        <w:p w14:paraId="761C00E8" w14:textId="77777777" w:rsidR="00AB2944" w:rsidRDefault="00000000">
          <w:pPr>
            <w:jc w:val="center"/>
            <w:rPr>
              <w:rFonts w:ascii="Trebuchet MS" w:eastAsia="Trebuchet MS" w:hAnsi="Trebuchet MS" w:cs="Trebuchet MS"/>
              <w:sz w:val="20"/>
              <w:szCs w:val="20"/>
            </w:rPr>
          </w:pPr>
          <w:r>
            <w:rPr>
              <w:rFonts w:ascii="Trebuchet MS" w:eastAsia="Trebuchet MS" w:hAnsi="Trebuchet MS" w:cs="Trebuchet MS"/>
              <w:sz w:val="18"/>
              <w:szCs w:val="18"/>
            </w:rPr>
            <w:t>DEPARTAMENTO DE INGENIERÍA EN COMPUTACIÓN E INFORMÁTICA</w:t>
          </w:r>
        </w:p>
      </w:tc>
      <w:tc>
        <w:tcPr>
          <w:tcW w:w="2316" w:type="dxa"/>
          <w:vAlign w:val="center"/>
        </w:tcPr>
        <w:p w14:paraId="2B5BC5C2" w14:textId="77777777" w:rsidR="00AB2944" w:rsidRDefault="00000000">
          <w:pPr>
            <w:jc w:val="center"/>
            <w:rPr>
              <w:rFonts w:ascii="Trebuchet MS" w:eastAsia="Trebuchet MS" w:hAnsi="Trebuchet MS" w:cs="Trebuchet MS"/>
              <w:sz w:val="20"/>
              <w:szCs w:val="20"/>
            </w:rPr>
          </w:pPr>
          <w:r>
            <w:rPr>
              <w:rFonts w:ascii="Trebuchet MS" w:eastAsia="Trebuchet MS" w:hAnsi="Trebuchet MS" w:cs="Trebuchet MS"/>
              <w:noProof/>
              <w:sz w:val="20"/>
              <w:szCs w:val="20"/>
            </w:rPr>
            <w:drawing>
              <wp:inline distT="0" distB="0" distL="0" distR="0" wp14:anchorId="7D19C546" wp14:editId="60B20A36">
                <wp:extent cx="1333500" cy="7048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333500" cy="704850"/>
                        </a:xfrm>
                        <a:prstGeom prst="rect">
                          <a:avLst/>
                        </a:prstGeom>
                        <a:ln/>
                      </pic:spPr>
                    </pic:pic>
                  </a:graphicData>
                </a:graphic>
              </wp:inline>
            </w:drawing>
          </w:r>
        </w:p>
      </w:tc>
    </w:tr>
  </w:tbl>
  <w:p w14:paraId="7822665F" w14:textId="77777777" w:rsidR="00AB2944" w:rsidRDefault="00AB2944">
    <w:pPr>
      <w:pBdr>
        <w:top w:val="nil"/>
        <w:left w:val="nil"/>
        <w:bottom w:val="nil"/>
        <w:right w:val="nil"/>
        <w:between w:val="nil"/>
      </w:pBdr>
      <w:tabs>
        <w:tab w:val="center" w:pos="4252"/>
        <w:tab w:val="right" w:pos="8504"/>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B5A"/>
    <w:multiLevelType w:val="multilevel"/>
    <w:tmpl w:val="9A2888E8"/>
    <w:lvl w:ilvl="0">
      <w:start w:val="1"/>
      <w:numFmt w:val="bullet"/>
      <w:pStyle w:val="Ttulo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A43676"/>
    <w:multiLevelType w:val="hybridMultilevel"/>
    <w:tmpl w:val="32D463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2451B6"/>
    <w:multiLevelType w:val="multilevel"/>
    <w:tmpl w:val="D6F069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F8F0B09"/>
    <w:multiLevelType w:val="multilevel"/>
    <w:tmpl w:val="186664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64B68B3"/>
    <w:multiLevelType w:val="multilevel"/>
    <w:tmpl w:val="08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670062B"/>
    <w:multiLevelType w:val="hybridMultilevel"/>
    <w:tmpl w:val="043CDD72"/>
    <w:lvl w:ilvl="0" w:tplc="7D54A5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5F11C9B"/>
    <w:multiLevelType w:val="multilevel"/>
    <w:tmpl w:val="497EF8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0666094">
    <w:abstractNumId w:val="0"/>
  </w:num>
  <w:num w:numId="2" w16cid:durableId="1258173463">
    <w:abstractNumId w:val="6"/>
  </w:num>
  <w:num w:numId="3" w16cid:durableId="1405956725">
    <w:abstractNumId w:val="2"/>
  </w:num>
  <w:num w:numId="4" w16cid:durableId="738164232">
    <w:abstractNumId w:val="3"/>
  </w:num>
  <w:num w:numId="5" w16cid:durableId="2089880230">
    <w:abstractNumId w:val="1"/>
  </w:num>
  <w:num w:numId="6" w16cid:durableId="2009553763">
    <w:abstractNumId w:val="5"/>
  </w:num>
  <w:num w:numId="7" w16cid:durableId="1309240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944"/>
    <w:rsid w:val="000C18B1"/>
    <w:rsid w:val="000F195F"/>
    <w:rsid w:val="00121666"/>
    <w:rsid w:val="00247E27"/>
    <w:rsid w:val="0028132F"/>
    <w:rsid w:val="00323E0F"/>
    <w:rsid w:val="00365651"/>
    <w:rsid w:val="00670FB8"/>
    <w:rsid w:val="0067794B"/>
    <w:rsid w:val="006E2211"/>
    <w:rsid w:val="0077678D"/>
    <w:rsid w:val="007E0B3D"/>
    <w:rsid w:val="009F58BF"/>
    <w:rsid w:val="00AB2944"/>
    <w:rsid w:val="00BF5B28"/>
    <w:rsid w:val="00CB2CDD"/>
    <w:rsid w:val="00F076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33C85"/>
  <w15:docId w15:val="{2547DA71-FFE3-42EF-AC0E-3BCF2C5E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4"/>
        <w:szCs w:val="24"/>
        <w:lang w:val="es-C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CA"/>
  </w:style>
  <w:style w:type="paragraph" w:styleId="Ttulo1">
    <w:name w:val="heading 1"/>
    <w:basedOn w:val="Normal"/>
    <w:next w:val="Normal"/>
    <w:uiPriority w:val="9"/>
    <w:qFormat/>
    <w:rsid w:val="005E4CCA"/>
    <w:pPr>
      <w:keepNext/>
      <w:jc w:val="center"/>
      <w:outlineLvl w:val="0"/>
    </w:pPr>
    <w:rPr>
      <w:b/>
      <w:sz w:val="28"/>
    </w:rPr>
  </w:style>
  <w:style w:type="paragraph" w:styleId="Ttulo2">
    <w:name w:val="heading 2"/>
    <w:basedOn w:val="Normal"/>
    <w:next w:val="Normal"/>
    <w:uiPriority w:val="9"/>
    <w:semiHidden/>
    <w:unhideWhenUsed/>
    <w:qFormat/>
    <w:rsid w:val="005E4CCA"/>
    <w:pPr>
      <w:keepNext/>
      <w:tabs>
        <w:tab w:val="num" w:pos="720"/>
      </w:tabs>
      <w:ind w:left="720" w:hanging="720"/>
      <w:outlineLvl w:val="1"/>
    </w:pPr>
    <w:rPr>
      <w:b/>
    </w:rPr>
  </w:style>
  <w:style w:type="paragraph" w:styleId="Ttulo3">
    <w:name w:val="heading 3"/>
    <w:basedOn w:val="Normal"/>
    <w:next w:val="Normal"/>
    <w:uiPriority w:val="9"/>
    <w:semiHidden/>
    <w:unhideWhenUsed/>
    <w:qFormat/>
    <w:rsid w:val="005E4CCA"/>
    <w:pPr>
      <w:keepNext/>
      <w:numPr>
        <w:numId w:val="1"/>
      </w:numPr>
      <w:outlineLvl w:val="2"/>
    </w:pPr>
    <w:rPr>
      <w:b/>
      <w:sz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independiente">
    <w:name w:val="Body Text"/>
    <w:basedOn w:val="Normal"/>
    <w:link w:val="TextoindependienteCar"/>
    <w:rsid w:val="005E4CCA"/>
    <w:pPr>
      <w:jc w:val="both"/>
    </w:pPr>
    <w:rPr>
      <w:rFonts w:ascii="Times New Roman" w:hAnsi="Times New Roman"/>
    </w:rPr>
  </w:style>
  <w:style w:type="paragraph" w:styleId="Textosinformato">
    <w:name w:val="Plain Text"/>
    <w:basedOn w:val="Normal"/>
    <w:rsid w:val="005E4CCA"/>
    <w:rPr>
      <w:rFonts w:ascii="Courier New" w:hAnsi="Courier New"/>
      <w:sz w:val="20"/>
    </w:rPr>
  </w:style>
  <w:style w:type="paragraph" w:styleId="Sangradetextonormal">
    <w:name w:val="Body Text Indent"/>
    <w:basedOn w:val="Normal"/>
    <w:rsid w:val="005E4CCA"/>
    <w:pPr>
      <w:ind w:left="567" w:hanging="567"/>
      <w:jc w:val="both"/>
    </w:pPr>
    <w:rPr>
      <w:rFonts w:ascii="Times New Roman" w:hAnsi="Times New Roman"/>
      <w:sz w:val="20"/>
      <w:lang w:val="en-US"/>
    </w:rPr>
  </w:style>
  <w:style w:type="paragraph" w:styleId="Sangra2detindependiente">
    <w:name w:val="Body Text Indent 2"/>
    <w:basedOn w:val="Normal"/>
    <w:rsid w:val="005E4CCA"/>
    <w:pPr>
      <w:ind w:left="567" w:hanging="567"/>
      <w:jc w:val="both"/>
    </w:pPr>
    <w:rPr>
      <w:rFonts w:ascii="Times New Roman" w:hAnsi="Times New Roman"/>
      <w:sz w:val="16"/>
      <w:lang w:val="en-US"/>
    </w:rPr>
  </w:style>
  <w:style w:type="paragraph" w:styleId="Sangra3detindependiente">
    <w:name w:val="Body Text Indent 3"/>
    <w:basedOn w:val="Normal"/>
    <w:rsid w:val="005E4CCA"/>
    <w:pPr>
      <w:widowControl w:val="0"/>
      <w:ind w:left="567" w:hanging="567"/>
      <w:jc w:val="both"/>
    </w:pPr>
    <w:rPr>
      <w:lang w:val="en-US"/>
    </w:rPr>
  </w:style>
  <w:style w:type="table" w:styleId="Tablaconcuadrcula">
    <w:name w:val="Table Grid"/>
    <w:basedOn w:val="Tablanormal"/>
    <w:rsid w:val="00AE5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925173"/>
    <w:rPr>
      <w:rFonts w:ascii="Tahoma" w:hAnsi="Tahoma" w:cs="Tahoma"/>
      <w:sz w:val="16"/>
      <w:szCs w:val="16"/>
    </w:rPr>
  </w:style>
  <w:style w:type="paragraph" w:styleId="Encabezado">
    <w:name w:val="header"/>
    <w:basedOn w:val="Normal"/>
    <w:link w:val="EncabezadoCar"/>
    <w:uiPriority w:val="99"/>
    <w:unhideWhenUsed/>
    <w:rsid w:val="00250889"/>
    <w:pPr>
      <w:tabs>
        <w:tab w:val="center" w:pos="4252"/>
        <w:tab w:val="right" w:pos="8504"/>
      </w:tabs>
    </w:pPr>
  </w:style>
  <w:style w:type="character" w:customStyle="1" w:styleId="EncabezadoCar">
    <w:name w:val="Encabezado Car"/>
    <w:basedOn w:val="Fuentedeprrafopredeter"/>
    <w:link w:val="Encabezado"/>
    <w:uiPriority w:val="99"/>
    <w:rsid w:val="00250889"/>
    <w:rPr>
      <w:rFonts w:ascii="Arial Narrow" w:hAnsi="Arial Narrow"/>
      <w:sz w:val="24"/>
      <w:lang w:eastAsia="es-MX"/>
    </w:rPr>
  </w:style>
  <w:style w:type="paragraph" w:styleId="Piedepgina">
    <w:name w:val="footer"/>
    <w:basedOn w:val="Normal"/>
    <w:link w:val="PiedepginaCar"/>
    <w:uiPriority w:val="99"/>
    <w:unhideWhenUsed/>
    <w:rsid w:val="00250889"/>
    <w:pPr>
      <w:tabs>
        <w:tab w:val="center" w:pos="4252"/>
        <w:tab w:val="right" w:pos="8504"/>
      </w:tabs>
    </w:pPr>
  </w:style>
  <w:style w:type="character" w:customStyle="1" w:styleId="PiedepginaCar">
    <w:name w:val="Pie de página Car"/>
    <w:basedOn w:val="Fuentedeprrafopredeter"/>
    <w:link w:val="Piedepgina"/>
    <w:uiPriority w:val="99"/>
    <w:rsid w:val="00250889"/>
    <w:rPr>
      <w:rFonts w:ascii="Arial Narrow" w:hAnsi="Arial Narrow"/>
      <w:sz w:val="24"/>
      <w:lang w:eastAsia="es-MX"/>
    </w:rPr>
  </w:style>
  <w:style w:type="paragraph" w:styleId="Prrafodelista">
    <w:name w:val="List Paragraph"/>
    <w:basedOn w:val="Normal"/>
    <w:uiPriority w:val="34"/>
    <w:qFormat/>
    <w:rsid w:val="00D31CB8"/>
    <w:pPr>
      <w:ind w:left="720"/>
      <w:contextualSpacing/>
    </w:pPr>
  </w:style>
  <w:style w:type="character" w:styleId="Hipervnculo">
    <w:name w:val="Hyperlink"/>
    <w:basedOn w:val="Fuentedeprrafopredeter"/>
    <w:uiPriority w:val="99"/>
    <w:unhideWhenUsed/>
    <w:rsid w:val="00526DF4"/>
    <w:rPr>
      <w:color w:val="0000FF" w:themeColor="hyperlink"/>
      <w:u w:val="single"/>
    </w:rPr>
  </w:style>
  <w:style w:type="table" w:customStyle="1" w:styleId="Estilo1">
    <w:name w:val="Estilo1"/>
    <w:basedOn w:val="Tablaweb2"/>
    <w:uiPriority w:val="99"/>
    <w:rsid w:val="005C4100"/>
    <w:tbl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5C41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oindependienteCar">
    <w:name w:val="Texto independiente Car"/>
    <w:link w:val="Textoindependiente"/>
    <w:rsid w:val="00C03ACD"/>
    <w:rPr>
      <w:sz w:val="24"/>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tcPr>
      <w:shd w:val="clear" w:color="auto" w:fill="auto"/>
    </w:tcPr>
  </w:style>
  <w:style w:type="table" w:customStyle="1" w:styleId="a0">
    <w:basedOn w:val="TableNormal0"/>
    <w:tblPr>
      <w:tblStyleRowBandSize w:val="1"/>
      <w:tblStyleColBandSize w:val="1"/>
      <w:tblCellMar>
        <w:left w:w="115" w:type="dxa"/>
        <w:right w:w="115" w:type="dxa"/>
      </w:tblCellMar>
    </w:tblPr>
    <w:tcPr>
      <w:shd w:val="clear" w:color="auto" w:fill="auto"/>
    </w:tcPr>
  </w:style>
  <w:style w:type="table" w:customStyle="1" w:styleId="a1">
    <w:basedOn w:val="TableNormal0"/>
    <w:tblPr>
      <w:tblStyleRowBandSize w:val="1"/>
      <w:tblStyleColBandSize w:val="1"/>
      <w:tblCellMar>
        <w:left w:w="115" w:type="dxa"/>
        <w:right w:w="115" w:type="dxa"/>
      </w:tblCellMar>
    </w:tblPr>
    <w:tcPr>
      <w:shd w:val="clear" w:color="auto" w:fill="auto"/>
    </w:tcPr>
  </w:style>
  <w:style w:type="table" w:customStyle="1" w:styleId="a2">
    <w:basedOn w:val="TableNormal0"/>
    <w:tblPr>
      <w:tblStyleRowBandSize w:val="1"/>
      <w:tblStyleColBandSize w:val="1"/>
      <w:tblCellMar>
        <w:left w:w="115" w:type="dxa"/>
        <w:right w:w="115" w:type="dxa"/>
      </w:tblCellMar>
    </w:tblPr>
    <w:tcPr>
      <w:shd w:val="clear" w:color="auto" w:fill="auto"/>
    </w:tcPr>
  </w:style>
  <w:style w:type="table" w:customStyle="1" w:styleId="a3">
    <w:basedOn w:val="TableNormal0"/>
    <w:tblPr>
      <w:tblStyleRowBandSize w:val="1"/>
      <w:tblStyleColBandSize w:val="1"/>
      <w:tblCellMar>
        <w:left w:w="115" w:type="dxa"/>
        <w:right w:w="115" w:type="dxa"/>
      </w:tblCellMar>
    </w:tblPr>
    <w:tcPr>
      <w:shd w:val="clear" w:color="auto" w:fill="auto"/>
    </w:tcPr>
  </w:style>
  <w:style w:type="table" w:customStyle="1" w:styleId="a4">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r0slCk25GCsovJfbDxzgp6Vszw==">AMUW2mVEd3EJhjuBDLSzaf28YEfs+PXrNt39vuuHJAE6qQTHcTa4fED8aYRffBn8mp7hTH0K6J0TzZF4mbnjXAlxKli6pdiw2vK6bmRCo7z0FQ/r5DD6IWI=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3A5C20-9251-4529-9B7C-235E9ADC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307</Words>
  <Characters>1693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PC01</dc:creator>
  <cp:lastModifiedBy>Tomas Silva</cp:lastModifiedBy>
  <cp:revision>3</cp:revision>
  <dcterms:created xsi:type="dcterms:W3CDTF">2022-08-22T15:02:00Z</dcterms:created>
  <dcterms:modified xsi:type="dcterms:W3CDTF">2022-09-15T19:04:00Z</dcterms:modified>
</cp:coreProperties>
</file>