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Iskoola Pota" w:cs="Iskoola Pota" w:eastAsia="Iskoola Pota" w:hAnsi="Iskoola Pota"/>
                    <w:sz w:val="22"/>
                    <w:szCs w:val="22"/>
                    <w:rtl w:val="0"/>
                  </w:rPr>
                  <w:t xml:space="preserve">Proyecto Panzer ඞ ev3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http://pomerape.uta.cl/redmine/</w:t>
      </w:r>
    </w:p>
    <w:tbl>
      <w:tblPr>
        <w:tblStyle w:val="Table2"/>
        <w:tblW w:w="9969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130"/>
        <w:gridCol w:w="5460"/>
        <w:tblGridChange w:id="0">
          <w:tblGrid>
            <w:gridCol w:w="2379"/>
            <w:gridCol w:w="2130"/>
            <w:gridCol w:w="5460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Bastian Vega, Edson Galdames , Lukas Torres, Miguel Fernández.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spacing w:line="244.8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1.- Se comenzó el informe y presentación del proyecto.</w:t>
            </w:r>
          </w:p>
          <w:p w:rsidR="00000000" w:rsidDel="00000000" w:rsidP="00000000" w:rsidRDefault="00000000" w:rsidRPr="00000000" w14:paraId="00000011">
            <w:pPr>
              <w:spacing w:line="244.8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2.- Comenzó la investigación del uso de sensores y sus librerías</w:t>
            </w:r>
          </w:p>
          <w:p w:rsidR="00000000" w:rsidDel="00000000" w:rsidP="00000000" w:rsidRDefault="00000000" w:rsidRPr="00000000" w14:paraId="00000012">
            <w:pPr>
              <w:spacing w:line="244.8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3.- Se terminó el armado de la base y sistema de armas del robot </w:t>
            </w:r>
          </w:p>
          <w:p w:rsidR="00000000" w:rsidDel="00000000" w:rsidP="00000000" w:rsidRDefault="00000000" w:rsidRPr="00000000" w14:paraId="00000013">
            <w:pPr>
              <w:spacing w:line="244.8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4.- Se termino la organización de los tiempos en la carta Gantt</w:t>
            </w:r>
          </w:p>
          <w:p w:rsidR="00000000" w:rsidDel="00000000" w:rsidP="00000000" w:rsidRDefault="00000000" w:rsidRPr="00000000" w14:paraId="00000014">
            <w:pPr>
              <w:spacing w:line="244.8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Comenzar a ver el sueldo que se nos podría asignar a cada uno.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Iskoola Pota" w:cs="Iskoola Pota" w:eastAsia="Iskoola Pota" w:hAnsi="Iskoola Pota"/>
                    <w:sz w:val="22"/>
                    <w:szCs w:val="22"/>
                    <w:rtl w:val="0"/>
                  </w:rPr>
                  <w:t xml:space="preserve">ඞ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.- Probar la estabilidad del robot con todas sus partes unidas.</w:t>
            </w:r>
          </w:p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2.- Cómo hacer funcionar la interfaz para que se conecte al robot.</w:t>
            </w:r>
          </w:p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3.- Como hacer funcionar el sensor con la librería ev3dev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4/09/2022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1.-Seguir con el armado del robot, el cual consta de varias etapas. (RESPONSABLES: Lukas Torres, Edson Galdames).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Pruebas del chasis del robot.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2.- Reportar, generar videos y fotos del avance semanal. (RESPONSABLES: Edson Galdames, Bastian Vega).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Publicar en la wiki de redmine.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5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comentar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3.- Trabajar en la bitácora semanal (RESPONSABLES:Edson Galdames, Miguel Fernandez). </w:t>
            </w:r>
          </w:p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4.- Avanzar en la adaptación del código para el programa. (RESPONSABLES:Bastian Vega, Miguel Fernandez).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Probar la estructura del robot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Dar instrucciones simples al robot (Movimientos y Detección del entorno)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Terminar de aprender el correcto funcionamiento de los sensores y como reconocerlos con la librería a usar.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Iskoola Pota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722117983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5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6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</w:t>
          </w:r>
        </w:p>
        <w:p w:rsidR="00000000" w:rsidDel="00000000" w:rsidP="00000000" w:rsidRDefault="00000000" w:rsidRPr="00000000" w14:paraId="00000037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8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CkrVs4PZQmisby6/5R/EfH4ySw==">AMUW2mXqscgB2H+BZv4cgMlleKVVAOrf+XaKUUzwmZoLtodWVJxRxRqhfCqiBGvgDluV/ungjp5FdhdMzLcnNxum033g5cExkj09jbEIomZ7pKKXnpqPuPWZk5PhQD52NJpX3aQ5bBpjWUKzy900GWDFXk59n6cnsIUVA3h0NdM7UyF/viSRwGZVd1aN1LdCo0U3nR30W2ZUuopqGQKFkZO12yMHadKM5Q==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2022-08-16T05:12:00Z</dcterms:created>
  <dc:creator>PC01</dc:creator>
</cp:coreProperties>
</file>