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trHeight w:val="252.37304687499997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Referencia mediante GPS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JEM GPS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55"/>
        <w:gridCol w:w="5730"/>
        <w:tblGridChange w:id="0">
          <w:tblGrid>
            <w:gridCol w:w="2411"/>
            <w:gridCol w:w="2055"/>
            <w:gridCol w:w="573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Mauricio Mamani, Javier mamani y Esteban Ovando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22/12/2020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0" w:befor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muestran avances de la aplicación con respecto a la interfaz de usuario y el funcionamiento del mapa a través de la máquina virtual que nos proporciona android studio y un dispositivo móvil.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after="240" w:before="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completa el segundo informe con respecto al primer informe corregido y lo restante de lo que se pidió.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240" w:before="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actualiza la carta Gantt y wiki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métodos y eventos que puedan ayudar en el avance del proyecto.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Aplicación de la técnica divide y conquistaras para el desarrollo del trabajo.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27/12/2020</w:t>
            </w:r>
          </w:p>
        </w:tc>
      </w:tr>
      <w:tr>
        <w:trPr>
          <w:trHeight w:val="2233.378906250000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:Javier Mamani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Gestionar documentos, gantt, wiki.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Ovando y Mauricio Mamani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código, con el fin de guiar y dirigir al invidente.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Gestión documentos plataforma redmine.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Aplicación de la división del trabajo.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</w:t>
    </w:r>
    <w:r w:rsidDel="00000000" w:rsidR="00000000" w:rsidRPr="00000000">
      <w:rPr>
        <w:rtl w:val="0"/>
      </w:rPr>
      <w:t xml:space="preserve">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yfnXuROM37o51nFw9EjRniQuA==">AMUW2mX24PGwtqiQr+rC85ss2tDG+K7bFwE4ETbJACqcY2O7IurgFoJx4pf6SYlsGcvloXiqX1xLqWYwoqJdr+QtFom6Mpnr3Volfl57qLp6xYbAfV/UipmrSrJvEHe4Q1aeKcEClARY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