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8446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1993"/>
        <w:gridCol w:w="5786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Se habló sobre</w:t>
            </w:r>
            <w:r w:rsidRPr="00C11018">
              <w:rPr>
                <w:rFonts w:ascii="Verdana" w:hAnsi="Verdana"/>
                <w:sz w:val="20"/>
                <w:lang w:val="es-CL"/>
              </w:rPr>
              <w:t xml:space="preserve"> la actualización de Ayllu y su </w:t>
            </w:r>
            <w:r w:rsidRPr="00C11018">
              <w:rPr>
                <w:rFonts w:ascii="Verdana" w:hAnsi="Verdana"/>
                <w:sz w:val="20"/>
                <w:lang w:val="es-CL"/>
              </w:rPr>
              <w:t>correspondiente caso de estudio a</w:t>
            </w:r>
            <w:r w:rsidRPr="00C11018">
              <w:rPr>
                <w:rFonts w:ascii="Verdana" w:hAnsi="Verdana"/>
                <w:sz w:val="20"/>
                <w:lang w:val="es-CL"/>
              </w:rPr>
              <w:t xml:space="preserve"> l</w:t>
            </w:r>
            <w:r w:rsidRPr="00C11018">
              <w:rPr>
                <w:rFonts w:ascii="Verdana" w:hAnsi="Verdana"/>
                <w:sz w:val="20"/>
                <w:lang w:val="es-CL"/>
              </w:rPr>
              <w:t xml:space="preserve">a versión actual del </w:t>
            </w:r>
            <w:proofErr w:type="spellStart"/>
            <w:r w:rsidRPr="00C11018">
              <w:rPr>
                <w:rFonts w:ascii="Verdana" w:hAnsi="Verdana"/>
                <w:sz w:val="20"/>
                <w:lang w:val="es-CL"/>
              </w:rPr>
              <w:t>framework</w:t>
            </w:r>
            <w:proofErr w:type="spellEnd"/>
            <w:r w:rsidRPr="00C11018">
              <w:rPr>
                <w:rFonts w:ascii="Verdana" w:hAnsi="Verdana"/>
                <w:sz w:val="20"/>
                <w:lang w:val="es-CL"/>
              </w:rPr>
              <w:t xml:space="preserve"> para desarrollo de agentes informáticos BESA</w:t>
            </w:r>
            <w:r w:rsidRPr="00C11018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C11018">
              <w:rPr>
                <w:rFonts w:ascii="Verdana" w:hAnsi="Verdana"/>
                <w:sz w:val="20"/>
                <w:lang w:val="es-CL"/>
              </w:rPr>
              <w:t>(versión 2):</w:t>
            </w:r>
          </w:p>
          <w:p w:rsidR="00C11018" w:rsidRPr="00C11018" w:rsidRDefault="00C11018" w:rsidP="00C11018">
            <w:pPr>
              <w:pStyle w:val="Prrafodelista"/>
              <w:numPr>
                <w:ilvl w:val="0"/>
                <w:numId w:val="32"/>
              </w:numPr>
              <w:ind w:left="708"/>
              <w:jc w:val="both"/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Hace falta actualizar el cliente de la aplicaci</w:t>
            </w:r>
            <w:r w:rsidRPr="00C11018">
              <w:rPr>
                <w:rFonts w:ascii="Verdana" w:hAnsi="Verdana" w:cs="Verdana"/>
                <w:sz w:val="20"/>
                <w:lang w:val="es-CL"/>
              </w:rPr>
              <w:t>ó</w:t>
            </w:r>
            <w:r w:rsidRPr="00C11018">
              <w:rPr>
                <w:rFonts w:ascii="Verdana" w:hAnsi="Verdana"/>
                <w:sz w:val="20"/>
                <w:lang w:val="es-CL"/>
              </w:rPr>
              <w:t>n de telemedicina.</w:t>
            </w:r>
          </w:p>
          <w:p w:rsidR="00C11018" w:rsidRPr="00C11018" w:rsidRDefault="00C11018" w:rsidP="00C11018">
            <w:pPr>
              <w:pStyle w:val="Prrafodelista"/>
              <w:numPr>
                <w:ilvl w:val="0"/>
                <w:numId w:val="32"/>
              </w:numPr>
              <w:ind w:left="708"/>
              <w:jc w:val="both"/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Se hizo expl</w:t>
            </w:r>
            <w:r w:rsidRPr="00C11018">
              <w:rPr>
                <w:rFonts w:ascii="Verdana" w:hAnsi="Verdana" w:cs="Verdana"/>
                <w:sz w:val="20"/>
                <w:lang w:val="es-CL"/>
              </w:rPr>
              <w:t>í</w:t>
            </w:r>
            <w:r w:rsidRPr="00C11018">
              <w:rPr>
                <w:rFonts w:ascii="Verdana" w:hAnsi="Verdana"/>
                <w:sz w:val="20"/>
                <w:lang w:val="es-CL"/>
              </w:rPr>
              <w:t>cito que el c</w:t>
            </w:r>
            <w:r w:rsidRPr="00C11018">
              <w:rPr>
                <w:rFonts w:ascii="Verdana" w:hAnsi="Verdana" w:cs="Verdana"/>
                <w:sz w:val="20"/>
                <w:lang w:val="es-CL"/>
              </w:rPr>
              <w:t>ó</w:t>
            </w:r>
            <w:r w:rsidRPr="00C11018">
              <w:rPr>
                <w:rFonts w:ascii="Verdana" w:hAnsi="Verdana"/>
                <w:sz w:val="20"/>
                <w:lang w:val="es-CL"/>
              </w:rPr>
              <w:t xml:space="preserve">digo original de </w:t>
            </w:r>
            <w:proofErr w:type="spellStart"/>
            <w:r w:rsidRPr="00C11018">
              <w:rPr>
                <w:rFonts w:ascii="Verdana" w:hAnsi="Verdana"/>
                <w:sz w:val="20"/>
                <w:lang w:val="es-CL"/>
              </w:rPr>
              <w:t>MAD</w:t>
            </w:r>
            <w:proofErr w:type="spellEnd"/>
            <w:r w:rsidRPr="00C11018">
              <w:rPr>
                <w:rFonts w:ascii="Verdana" w:hAnsi="Verdana"/>
                <w:sz w:val="20"/>
                <w:lang w:val="es-CL"/>
              </w:rPr>
              <w:t xml:space="preserve"> fue modificado para su</w:t>
            </w:r>
            <w:r w:rsidRPr="00C11018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C11018">
              <w:rPr>
                <w:rFonts w:ascii="Verdana" w:hAnsi="Verdana"/>
                <w:sz w:val="20"/>
                <w:lang w:val="es-CL"/>
              </w:rPr>
              <w:t>aplicación directa en Ayllu.</w:t>
            </w:r>
          </w:p>
          <w:p w:rsidR="00C11018" w:rsidRPr="00C11018" w:rsidRDefault="00C11018" w:rsidP="00C11018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No se tienen los c</w:t>
            </w:r>
            <w:r w:rsidRPr="00C11018">
              <w:rPr>
                <w:rFonts w:ascii="Verdana" w:hAnsi="Verdana" w:cs="Verdana"/>
                <w:sz w:val="20"/>
                <w:lang w:val="es-CL"/>
              </w:rPr>
              <w:t>ó</w:t>
            </w:r>
            <w:r w:rsidRPr="00C11018">
              <w:rPr>
                <w:rFonts w:ascii="Verdana" w:hAnsi="Verdana"/>
                <w:sz w:val="20"/>
                <w:lang w:val="es-CL"/>
              </w:rPr>
              <w:t xml:space="preserve">digos fuentes de </w:t>
            </w:r>
            <w:proofErr w:type="spellStart"/>
            <w:r w:rsidRPr="00C11018">
              <w:rPr>
                <w:rFonts w:ascii="Verdana" w:hAnsi="Verdana"/>
                <w:sz w:val="20"/>
                <w:lang w:val="es-CL"/>
              </w:rPr>
              <w:t>MAD</w:t>
            </w:r>
            <w:proofErr w:type="spellEnd"/>
            <w:r w:rsidRPr="00C11018">
              <w:rPr>
                <w:rFonts w:ascii="Verdana" w:hAnsi="Verdana"/>
                <w:sz w:val="20"/>
                <w:lang w:val="es-CL"/>
              </w:rPr>
              <w:t xml:space="preserve"> que reflejan la modificaci</w:t>
            </w:r>
            <w:r w:rsidRPr="00C11018">
              <w:rPr>
                <w:rFonts w:ascii="Verdana" w:hAnsi="Verdana" w:cs="Verdana"/>
                <w:sz w:val="20"/>
                <w:lang w:val="es-CL"/>
              </w:rPr>
              <w:t>ó</w:t>
            </w:r>
            <w:r w:rsidRPr="00C11018">
              <w:rPr>
                <w:rFonts w:ascii="Verdana" w:hAnsi="Verdana"/>
                <w:sz w:val="20"/>
                <w:lang w:val="es-CL"/>
              </w:rPr>
              <w:t>n</w:t>
            </w:r>
            <w:r w:rsidRPr="00C11018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C11018">
              <w:rPr>
                <w:rFonts w:ascii="Verdana" w:hAnsi="Verdana"/>
                <w:sz w:val="20"/>
                <w:lang w:val="es-CL"/>
              </w:rPr>
              <w:t xml:space="preserve">hecha. Se tiene únicamente el código fuente original de </w:t>
            </w:r>
            <w:proofErr w:type="spellStart"/>
            <w:r w:rsidRPr="00C11018">
              <w:rPr>
                <w:rFonts w:ascii="Verdana" w:hAnsi="Verdana"/>
                <w:sz w:val="20"/>
                <w:lang w:val="es-CL"/>
              </w:rPr>
              <w:t>MAD</w:t>
            </w:r>
            <w:proofErr w:type="spellEnd"/>
            <w:r w:rsidRPr="00C11018">
              <w:rPr>
                <w:rFonts w:ascii="Verdana" w:hAnsi="Verdana"/>
                <w:sz w:val="20"/>
                <w:lang w:val="es-CL"/>
              </w:rPr>
              <w:t xml:space="preserve"> y los</w:t>
            </w:r>
            <w:r w:rsidRPr="00C11018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C11018">
              <w:rPr>
                <w:rFonts w:ascii="Verdana" w:hAnsi="Verdana"/>
                <w:sz w:val="20"/>
                <w:lang w:val="es-CL"/>
              </w:rPr>
              <w:t>archivos compilados de la versión modificada del mismo.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2B7EFD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</w:t>
            </w:r>
            <w:r w:rsidRPr="002B7EFD">
              <w:rPr>
                <w:rFonts w:ascii="Verdana" w:hAnsi="Verdana"/>
                <w:sz w:val="20"/>
                <w:lang w:val="es-CL"/>
              </w:rPr>
              <w:t xml:space="preserve">mpezar a trabajar con </w:t>
            </w:r>
            <w:proofErr w:type="spellStart"/>
            <w:r w:rsidRPr="002B7EFD">
              <w:rPr>
                <w:rFonts w:ascii="Verdana" w:hAnsi="Verdana"/>
                <w:sz w:val="20"/>
                <w:lang w:val="es-CL"/>
              </w:rPr>
              <w:t>Borland</w:t>
            </w:r>
            <w:proofErr w:type="spellEnd"/>
            <w:r w:rsidRPr="002B7EFD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Pr="002B7EFD">
              <w:rPr>
                <w:rFonts w:ascii="Verdana" w:hAnsi="Verdana"/>
                <w:sz w:val="20"/>
                <w:lang w:val="es-CL"/>
              </w:rPr>
              <w:t>Together</w:t>
            </w:r>
            <w:proofErr w:type="spellEnd"/>
            <w:r w:rsidRPr="002B7EFD">
              <w:rPr>
                <w:rFonts w:ascii="Verdana" w:hAnsi="Verdana"/>
                <w:sz w:val="20"/>
                <w:lang w:val="es-CL"/>
              </w:rPr>
              <w:t xml:space="preserve">, por las facilidades que 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2B7EFD">
              <w:rPr>
                <w:rFonts w:ascii="Verdana" w:hAnsi="Verdana"/>
                <w:sz w:val="20"/>
                <w:lang w:val="es-CL"/>
              </w:rPr>
              <w:t>ofrece y para facilitar la con</w:t>
            </w:r>
            <w:r>
              <w:rPr>
                <w:rFonts w:ascii="Verdana" w:hAnsi="Verdana"/>
                <w:sz w:val="20"/>
                <w:lang w:val="es-CL"/>
              </w:rPr>
              <w:t xml:space="preserve">tinuación del proyecto pues lo </w:t>
            </w:r>
            <w:r w:rsidRPr="002B7EFD">
              <w:rPr>
                <w:rFonts w:ascii="Verdana" w:hAnsi="Verdana"/>
                <w:sz w:val="20"/>
                <w:lang w:val="es-CL"/>
              </w:rPr>
              <w:t>integrantes del proyecto ASMA trabajan con esa herramienta CASE.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F82F3C" w:rsidRPr="00F82F3C" w:rsidRDefault="00F82F3C" w:rsidP="00F82F3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/>
                <w:sz w:val="20"/>
                <w:lang w:val="es-CL"/>
              </w:rPr>
              <w:t xml:space="preserve">¿Cómo implementar el </w:t>
            </w:r>
            <w:proofErr w:type="spellStart"/>
            <w:r w:rsidRPr="00F82F3C">
              <w:rPr>
                <w:rFonts w:ascii="Verdana" w:hAnsi="Verdana"/>
                <w:sz w:val="20"/>
                <w:lang w:val="es-CL"/>
              </w:rPr>
              <w:t>framework</w:t>
            </w:r>
            <w:proofErr w:type="spellEnd"/>
            <w:r w:rsidRPr="00F82F3C">
              <w:rPr>
                <w:rFonts w:ascii="Verdana" w:hAnsi="Verdana"/>
                <w:sz w:val="20"/>
                <w:lang w:val="es-CL"/>
              </w:rPr>
              <w:t xml:space="preserve"> para agente</w:t>
            </w:r>
            <w:r>
              <w:rPr>
                <w:rFonts w:ascii="Verdana" w:hAnsi="Verdana"/>
                <w:sz w:val="20"/>
                <w:lang w:val="es-CL"/>
              </w:rPr>
              <w:t xml:space="preserve">s informáticos con racionalidad </w:t>
            </w:r>
            <w:proofErr w:type="spellStart"/>
            <w:r w:rsidRPr="00F82F3C">
              <w:rPr>
                <w:rFonts w:ascii="Verdana" w:hAnsi="Verdana"/>
                <w:sz w:val="20"/>
                <w:lang w:val="es-CL"/>
              </w:rPr>
              <w:t>CBR</w:t>
            </w:r>
            <w:proofErr w:type="spellEnd"/>
            <w:r w:rsidRPr="00F82F3C">
              <w:rPr>
                <w:rFonts w:ascii="Verdana" w:hAnsi="Verdana"/>
                <w:sz w:val="20"/>
                <w:lang w:val="es-CL"/>
              </w:rPr>
              <w:t xml:space="preserve"> múltiple? </w:t>
            </w:r>
          </w:p>
          <w:p w:rsidR="00F82F3C" w:rsidRPr="00F82F3C" w:rsidRDefault="00F82F3C" w:rsidP="00F82F3C">
            <w:pPr>
              <w:pStyle w:val="Prrafodelista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Pr="00F82F3C">
              <w:rPr>
                <w:rFonts w:ascii="Verdana" w:hAnsi="Verdana"/>
                <w:sz w:val="20"/>
                <w:lang w:val="es-CL"/>
              </w:rPr>
              <w:t>Qu</w:t>
            </w:r>
            <w:r w:rsidRPr="00F82F3C">
              <w:rPr>
                <w:rFonts w:ascii="Verdana" w:hAnsi="Verdana" w:cs="Verdana"/>
                <w:sz w:val="20"/>
                <w:lang w:val="es-CL"/>
              </w:rPr>
              <w:t>é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 ventajas o desventajas tiene cada aproximaci</w:t>
            </w:r>
            <w:r w:rsidRPr="00F82F3C">
              <w:rPr>
                <w:rFonts w:ascii="Verdana" w:hAnsi="Verdana" w:cs="Verdana"/>
                <w:sz w:val="20"/>
                <w:lang w:val="es-CL"/>
              </w:rPr>
              <w:t>ó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n propuesta? </w:t>
            </w:r>
          </w:p>
          <w:p w:rsidR="00F82F3C" w:rsidRPr="00F82F3C" w:rsidRDefault="00F82F3C" w:rsidP="00F82F3C">
            <w:pPr>
              <w:pStyle w:val="Prrafodelista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Existen otras aproximaciones diferentes a las propuestas? </w:t>
            </w: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Pr="00F82F3C">
              <w:rPr>
                <w:rFonts w:ascii="Verdana" w:hAnsi="Verdana"/>
                <w:sz w:val="20"/>
                <w:lang w:val="es-CL"/>
              </w:rPr>
              <w:t>Cu</w:t>
            </w:r>
            <w:r w:rsidRPr="00F82F3C">
              <w:rPr>
                <w:rFonts w:ascii="Verdana" w:hAnsi="Verdana" w:cs="Verdana"/>
                <w:sz w:val="20"/>
                <w:lang w:val="es-CL"/>
              </w:rPr>
              <w:t>á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les?, </w:t>
            </w: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Pr="00F82F3C">
              <w:rPr>
                <w:rFonts w:ascii="Verdana" w:hAnsi="Verdana"/>
                <w:sz w:val="20"/>
                <w:lang w:val="es-CL"/>
              </w:rPr>
              <w:t>en qu</w:t>
            </w:r>
            <w:r w:rsidRPr="00F82F3C">
              <w:rPr>
                <w:rFonts w:ascii="Verdana" w:hAnsi="Verdana" w:cs="Verdana"/>
                <w:sz w:val="20"/>
                <w:lang w:val="es-CL"/>
              </w:rPr>
              <w:t>é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 consisten? </w:t>
            </w:r>
          </w:p>
          <w:p w:rsidR="002B7EFD" w:rsidRPr="00F82F3C" w:rsidRDefault="00F82F3C" w:rsidP="00F82F3C">
            <w:pPr>
              <w:pStyle w:val="Prrafodelista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Asociar múltiples contextos de estructuras de casos </w:t>
            </w:r>
            <w:proofErr w:type="spellStart"/>
            <w:r w:rsidRPr="00F82F3C">
              <w:rPr>
                <w:rFonts w:ascii="Verdana" w:hAnsi="Verdana"/>
                <w:sz w:val="20"/>
                <w:lang w:val="es-CL"/>
              </w:rPr>
              <w:t>CBR</w:t>
            </w:r>
            <w:proofErr w:type="spellEnd"/>
            <w:r w:rsidRPr="00F82F3C">
              <w:rPr>
                <w:rFonts w:ascii="Verdana" w:hAnsi="Verdana"/>
                <w:sz w:val="20"/>
                <w:lang w:val="es-CL"/>
              </w:rPr>
              <w:t xml:space="preserve"> al perfil de una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F82F3C" w:rsidP="00C1101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106F7C" w:rsidRPr="00106F7C" w:rsidRDefault="00F82F3C" w:rsidP="00106F7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 w:rsidR="00106F7C">
              <w:t xml:space="preserve"> </w:t>
            </w:r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Trabajo agente informático </w:t>
            </w:r>
            <w:proofErr w:type="spellStart"/>
            <w:r w:rsidR="00106F7C" w:rsidRPr="00106F7C">
              <w:rPr>
                <w:rFonts w:ascii="Verdana" w:hAnsi="Verdana"/>
                <w:sz w:val="20"/>
                <w:lang w:val="es-CL"/>
              </w:rPr>
              <w:t>CBR</w:t>
            </w:r>
            <w:proofErr w:type="spellEnd"/>
            <w:r w:rsidR="00106F7C" w:rsidRPr="00106F7C">
              <w:rPr>
                <w:rFonts w:ascii="Verdana" w:hAnsi="Verdana"/>
                <w:sz w:val="20"/>
                <w:lang w:val="es-CL"/>
              </w:rPr>
              <w:t>, BESA-</w:t>
            </w:r>
            <w:proofErr w:type="spellStart"/>
            <w:r w:rsidR="00106F7C" w:rsidRPr="00106F7C">
              <w:rPr>
                <w:rFonts w:ascii="Verdana" w:hAnsi="Verdana"/>
                <w:sz w:val="20"/>
                <w:lang w:val="es-CL"/>
              </w:rPr>
              <w:t>jCOLIBRI</w:t>
            </w:r>
            <w:proofErr w:type="spellEnd"/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: </w:t>
            </w:r>
          </w:p>
          <w:p w:rsidR="00106F7C" w:rsidRPr="00106F7C" w:rsidRDefault="00106F7C" w:rsidP="00106F7C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G</w:t>
            </w:r>
            <w:r w:rsidRPr="00106F7C">
              <w:rPr>
                <w:rFonts w:ascii="Verdana" w:hAnsi="Verdana"/>
                <w:sz w:val="20"/>
                <w:lang w:val="es-CL"/>
              </w:rPr>
              <w:t xml:space="preserve">enerar el diagrama de clases del </w:t>
            </w:r>
            <w:proofErr w:type="spellStart"/>
            <w:r w:rsidRPr="00106F7C">
              <w:rPr>
                <w:rFonts w:ascii="Verdana" w:hAnsi="Verdana"/>
                <w:sz w:val="20"/>
                <w:lang w:val="es-CL"/>
              </w:rPr>
              <w:t>framework</w:t>
            </w:r>
            <w:proofErr w:type="spellEnd"/>
            <w:r w:rsidRPr="00106F7C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Pr="00106F7C">
              <w:rPr>
                <w:rFonts w:ascii="Verdana" w:hAnsi="Verdana"/>
                <w:sz w:val="20"/>
                <w:lang w:val="es-CL"/>
              </w:rPr>
              <w:t>jCOLIBRI</w:t>
            </w:r>
            <w:proofErr w:type="spellEnd"/>
            <w:r w:rsidRPr="00106F7C">
              <w:rPr>
                <w:rFonts w:ascii="Verdana" w:hAnsi="Verdana"/>
                <w:sz w:val="20"/>
                <w:lang w:val="es-CL"/>
              </w:rPr>
              <w:t xml:space="preserve">. </w:t>
            </w: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Juan Pérez.</w:t>
            </w:r>
          </w:p>
          <w:p w:rsidR="00106F7C" w:rsidRPr="00106F7C" w:rsidRDefault="00106F7C" w:rsidP="00106F7C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106F7C">
              <w:rPr>
                <w:rFonts w:ascii="Verdana" w:hAnsi="Verdana"/>
                <w:sz w:val="20"/>
                <w:lang w:val="es-CL"/>
              </w:rPr>
              <w:t>Trabajar en un primer documento de dise</w:t>
            </w:r>
            <w:r w:rsidRPr="00106F7C">
              <w:rPr>
                <w:rFonts w:ascii="Verdana" w:hAnsi="Verdana" w:cs="Verdana"/>
                <w:sz w:val="20"/>
                <w:lang w:val="es-CL"/>
              </w:rPr>
              <w:t>ñ</w:t>
            </w:r>
            <w:r w:rsidRPr="00106F7C">
              <w:rPr>
                <w:rFonts w:ascii="Verdana" w:hAnsi="Verdana"/>
                <w:sz w:val="20"/>
                <w:lang w:val="es-CL"/>
              </w:rPr>
              <w:t xml:space="preserve">o de esta parte. </w:t>
            </w:r>
            <w:r>
              <w:rPr>
                <w:rFonts w:ascii="Verdana" w:hAnsi="Verdana"/>
                <w:sz w:val="20"/>
                <w:lang w:val="es-CL"/>
              </w:rPr>
              <w:t>D</w:t>
            </w:r>
            <w:r w:rsidRPr="00106F7C">
              <w:rPr>
                <w:rFonts w:ascii="Verdana" w:hAnsi="Verdana"/>
                <w:sz w:val="20"/>
                <w:lang w:val="es-CL"/>
              </w:rPr>
              <w:t>iferenciar dos niveles</w:t>
            </w:r>
            <w:r>
              <w:rPr>
                <w:rFonts w:ascii="Verdana" w:hAnsi="Verdana"/>
                <w:sz w:val="20"/>
                <w:lang w:val="es-CL"/>
              </w:rPr>
              <w:t xml:space="preserve"> (</w:t>
            </w: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David Mayer)</w:t>
            </w:r>
            <w:r w:rsidRPr="00106F7C">
              <w:rPr>
                <w:rFonts w:ascii="Verdana" w:hAnsi="Verdana"/>
                <w:sz w:val="20"/>
                <w:lang w:val="es-CL"/>
              </w:rPr>
              <w:t xml:space="preserve">: </w:t>
            </w:r>
          </w:p>
          <w:p w:rsidR="00106F7C" w:rsidRDefault="00106F7C" w:rsidP="00106F7C">
            <w:pPr>
              <w:pStyle w:val="Prrafodelista"/>
              <w:numPr>
                <w:ilvl w:val="1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106F7C">
              <w:rPr>
                <w:rFonts w:ascii="Verdana" w:hAnsi="Verdana"/>
                <w:sz w:val="20"/>
                <w:lang w:val="es-CL"/>
              </w:rPr>
              <w:t xml:space="preserve">el modelo genérico completo basado en contextos (cada contexto su asocia a un </w:t>
            </w:r>
            <w:proofErr w:type="spellStart"/>
            <w:r w:rsidRPr="00106F7C">
              <w:rPr>
                <w:rFonts w:ascii="Verdana" w:hAnsi="Verdana"/>
                <w:sz w:val="20"/>
                <w:lang w:val="es-CL"/>
              </w:rPr>
              <w:t>CBR</w:t>
            </w:r>
            <w:proofErr w:type="spellEnd"/>
            <w:r w:rsidRPr="00106F7C">
              <w:rPr>
                <w:rFonts w:ascii="Verdana" w:hAnsi="Verdana"/>
                <w:sz w:val="20"/>
                <w:lang w:val="es-CL"/>
              </w:rPr>
              <w:t xml:space="preserve"> y a una sub-guarda de una </w:t>
            </w:r>
            <w:proofErr w:type="spellStart"/>
            <w:r w:rsidRPr="00106F7C">
              <w:rPr>
                <w:rFonts w:ascii="Verdana" w:hAnsi="Verdana"/>
                <w:sz w:val="20"/>
                <w:lang w:val="es-CL"/>
              </w:rPr>
              <w:t>multiguarda</w:t>
            </w:r>
            <w:proofErr w:type="spellEnd"/>
            <w:r w:rsidRPr="00106F7C">
              <w:rPr>
                <w:rFonts w:ascii="Verdana" w:hAnsi="Verdana"/>
                <w:sz w:val="20"/>
                <w:lang w:val="es-CL"/>
              </w:rPr>
              <w:t xml:space="preserve">), </w:t>
            </w:r>
          </w:p>
          <w:p w:rsidR="00106F7C" w:rsidRPr="00106F7C" w:rsidRDefault="00106F7C" w:rsidP="00106F7C">
            <w:pPr>
              <w:pStyle w:val="Prrafodelista"/>
              <w:numPr>
                <w:ilvl w:val="1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106F7C">
              <w:rPr>
                <w:rFonts w:ascii="Verdana" w:hAnsi="Verdana"/>
                <w:sz w:val="20"/>
                <w:lang w:val="es-CL"/>
              </w:rPr>
              <w:t xml:space="preserve">y el modelo que si se va a implantar. </w:t>
            </w:r>
          </w:p>
          <w:p w:rsidR="00F82F3C" w:rsidRPr="00106F7C" w:rsidRDefault="00106F7C" w:rsidP="00106F7C">
            <w:pPr>
              <w:pStyle w:val="Prrafodelista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 w:rsidRPr="00106F7C">
              <w:rPr>
                <w:rFonts w:ascii="Verdana" w:hAnsi="Verdana"/>
                <w:sz w:val="20"/>
                <w:lang w:val="es-CL"/>
              </w:rPr>
              <w:t>Escribirle a Gustavo Gonz</w:t>
            </w:r>
            <w:r w:rsidRPr="00106F7C">
              <w:rPr>
                <w:rFonts w:ascii="Verdana" w:hAnsi="Verdana" w:cs="Verdana"/>
                <w:sz w:val="20"/>
                <w:lang w:val="es-CL"/>
              </w:rPr>
              <w:t>á</w:t>
            </w:r>
            <w:r w:rsidRPr="00106F7C">
              <w:rPr>
                <w:rFonts w:ascii="Verdana" w:hAnsi="Verdana"/>
                <w:sz w:val="20"/>
                <w:lang w:val="es-CL"/>
              </w:rPr>
              <w:t>lez.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>
              <w:rPr>
                <w:rFonts w:ascii="Verdana" w:hAnsi="Verdana"/>
                <w:sz w:val="20"/>
                <w:lang w:val="es-CL"/>
              </w:rPr>
              <w:t>María Magdalena.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bookmarkStart w:id="0" w:name="_GoBack"/>
            <w:bookmarkEnd w:id="0"/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Estado de la implementación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CBR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en BESA.</w:t>
            </w:r>
          </w:p>
          <w:p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 Estado de desarrollo de tareas planteadas en esta y anteriores bitácoras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9B" w:rsidRDefault="0080529B" w:rsidP="00250889">
      <w:r>
        <w:separator/>
      </w:r>
    </w:p>
  </w:endnote>
  <w:endnote w:type="continuationSeparator" w:id="0">
    <w:p w:rsidR="0080529B" w:rsidRDefault="0080529B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9B" w:rsidRDefault="0080529B" w:rsidP="00250889">
      <w:r>
        <w:separator/>
      </w:r>
    </w:p>
  </w:footnote>
  <w:footnote w:type="continuationSeparator" w:id="0">
    <w:p w:rsidR="0080529B" w:rsidRDefault="0080529B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861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29220247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5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4"/>
  </w:num>
  <w:num w:numId="26">
    <w:abstractNumId w:val="11"/>
  </w:num>
  <w:num w:numId="27">
    <w:abstractNumId w:val="24"/>
  </w:num>
  <w:num w:numId="28">
    <w:abstractNumId w:val="37"/>
  </w:num>
  <w:num w:numId="29">
    <w:abstractNumId w:val="36"/>
  </w:num>
  <w:num w:numId="30">
    <w:abstractNumId w:val="0"/>
  </w:num>
  <w:num w:numId="31">
    <w:abstractNumId w:val="33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1821-D479-4895-BE07-78789C2F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UTA</cp:lastModifiedBy>
  <cp:revision>4</cp:revision>
  <cp:lastPrinted>2015-06-12T13:12:00Z</cp:lastPrinted>
  <dcterms:created xsi:type="dcterms:W3CDTF">2016-07-05T14:05:00Z</dcterms:created>
  <dcterms:modified xsi:type="dcterms:W3CDTF">2016-07-05T14:38:00Z</dcterms:modified>
</cp:coreProperties>
</file>