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7C" w:rsidRDefault="00770B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70B7C" w:rsidRDefault="00A42222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:rsidR="00770B7C" w:rsidRDefault="00770B7C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770B7C">
        <w:trPr>
          <w:trHeight w:val="240"/>
        </w:trPr>
        <w:tc>
          <w:tcPr>
            <w:tcW w:w="1668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770B7C">
        <w:trPr>
          <w:trHeight w:val="240"/>
        </w:trPr>
        <w:tc>
          <w:tcPr>
            <w:tcW w:w="1668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Sistema Hidropónico Casero (SHC)</w:t>
            </w:r>
          </w:p>
        </w:tc>
      </w:tr>
      <w:tr w:rsidR="00770B7C">
        <w:tc>
          <w:tcPr>
            <w:tcW w:w="1668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:rsidR="00770B7C" w:rsidRDefault="00A4222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:rsidR="00770B7C" w:rsidRDefault="00770B7C">
      <w:pPr>
        <w:rPr>
          <w:rFonts w:ascii="Verdana" w:eastAsia="Verdana" w:hAnsi="Verdana" w:cs="Verdana"/>
        </w:rPr>
      </w:pPr>
    </w:p>
    <w:tbl>
      <w:tblPr>
        <w:tblStyle w:val="a0"/>
        <w:tblW w:w="101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3"/>
        <w:gridCol w:w="2033"/>
        <w:gridCol w:w="5729"/>
      </w:tblGrid>
      <w:tr w:rsidR="00770B7C" w:rsidTr="009E257F">
        <w:trPr>
          <w:trHeight w:val="489"/>
        </w:trPr>
        <w:tc>
          <w:tcPr>
            <w:tcW w:w="2403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:rsidR="00770B7C" w:rsidRDefault="00770B7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762" w:type="dxa"/>
            <w:gridSpan w:val="2"/>
          </w:tcPr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Rodrigo </w:t>
            </w:r>
            <w:r w:rsidR="003957B6">
              <w:rPr>
                <w:rFonts w:ascii="Verdana" w:eastAsia="Verdana" w:hAnsi="Verdana" w:cs="Verdana"/>
                <w:sz w:val="20"/>
                <w:szCs w:val="20"/>
              </w:rPr>
              <w:t>González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Llosect Moscoso, Javier Rojas</w:t>
            </w:r>
          </w:p>
        </w:tc>
      </w:tr>
      <w:tr w:rsidR="00770B7C" w:rsidRPr="002F6598" w:rsidTr="009E257F">
        <w:trPr>
          <w:trHeight w:val="994"/>
        </w:trPr>
        <w:tc>
          <w:tcPr>
            <w:tcW w:w="2403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762" w:type="dxa"/>
            <w:gridSpan w:val="2"/>
          </w:tcPr>
          <w:p w:rsidR="001F43A6" w:rsidRDefault="001F43A6" w:rsidP="001F4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Solución de errores encontrados en la prueba del sensor de temperatura</w:t>
            </w:r>
            <w:r w:rsidR="009E257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(corrección del código lista)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:rsidR="001F43A6" w:rsidRPr="00833DF5" w:rsidRDefault="001F43A6" w:rsidP="001F4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Pruebas de sensores de pH y conectividad eléctrica.</w:t>
            </w:r>
          </w:p>
          <w:p w:rsidR="00833DF5" w:rsidRPr="00833DF5" w:rsidRDefault="007B368F" w:rsidP="00833D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Comienzo del diseño de la interfaz gráfica.</w:t>
            </w:r>
          </w:p>
        </w:tc>
      </w:tr>
      <w:tr w:rsidR="00770B7C" w:rsidTr="009E257F">
        <w:trPr>
          <w:trHeight w:val="749"/>
        </w:trPr>
        <w:tc>
          <w:tcPr>
            <w:tcW w:w="2403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762" w:type="dxa"/>
            <w:gridSpan w:val="2"/>
          </w:tcPr>
          <w:p w:rsidR="00833DF5" w:rsidRDefault="001F43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Aplicar la solución y estudio utilizados en la prueba del sensor de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T°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:rsidR="001F43A6" w:rsidRDefault="007B36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Estudiar los comandos y operaciones de interfaz gráfica de usuario (GUI) en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python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</w:tc>
      </w:tr>
      <w:tr w:rsidR="00770B7C" w:rsidTr="009E257F">
        <w:trPr>
          <w:trHeight w:val="994"/>
        </w:trPr>
        <w:tc>
          <w:tcPr>
            <w:tcW w:w="2403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762" w:type="dxa"/>
            <w:gridSpan w:val="2"/>
          </w:tcPr>
          <w:p w:rsidR="007B368F" w:rsidRPr="007B368F" w:rsidRDefault="00A42222" w:rsidP="007B36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</w:t>
            </w:r>
            <w:r w:rsidR="007B368F">
              <w:rPr>
                <w:rFonts w:ascii="Verdana" w:eastAsia="Verdana" w:hAnsi="Verdana" w:cs="Verdana"/>
                <w:sz w:val="20"/>
                <w:szCs w:val="20"/>
              </w:rPr>
              <w:t>Se presentarán problemas en las pruebas de sensores</w:t>
            </w:r>
            <w:r w:rsidR="007260DF"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  <w:p w:rsidR="00770B7C" w:rsidRDefault="00A4222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</w:t>
            </w:r>
            <w:r w:rsidR="007B368F">
              <w:rPr>
                <w:rFonts w:ascii="Verdana" w:eastAsia="Verdana" w:hAnsi="Verdana" w:cs="Verdana"/>
                <w:sz w:val="20"/>
                <w:szCs w:val="20"/>
              </w:rPr>
              <w:t>Existirá algún error en el código de prueba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  <w:p w:rsidR="007B368F" w:rsidRDefault="007260DF" w:rsidP="007B36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</w:t>
            </w:r>
            <w:r w:rsidR="007B368F">
              <w:rPr>
                <w:rFonts w:ascii="Verdana" w:eastAsia="Verdana" w:hAnsi="Verdana" w:cs="Verdana"/>
                <w:sz w:val="20"/>
                <w:szCs w:val="20"/>
              </w:rPr>
              <w:t>Se producirá dicho error por parte del programador?</w:t>
            </w:r>
          </w:p>
          <w:p w:rsidR="007B368F" w:rsidRPr="007B368F" w:rsidRDefault="007B368F" w:rsidP="007B368F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¿Cumplirá la interfaz con los requerimientos del proyecto?</w:t>
            </w:r>
          </w:p>
        </w:tc>
      </w:tr>
      <w:tr w:rsidR="00770B7C" w:rsidTr="009E257F">
        <w:trPr>
          <w:trHeight w:val="489"/>
        </w:trPr>
        <w:tc>
          <w:tcPr>
            <w:tcW w:w="2403" w:type="dxa"/>
            <w:shd w:val="clear" w:color="auto" w:fill="F2F2F2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33" w:type="dxa"/>
          </w:tcPr>
          <w:p w:rsidR="00770B7C" w:rsidRDefault="00A4222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28" w:type="dxa"/>
          </w:tcPr>
          <w:p w:rsidR="00770B7C" w:rsidRDefault="005E6AD3" w:rsidP="001F43A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1F43A6">
              <w:rPr>
                <w:rFonts w:ascii="Verdana" w:eastAsia="Verdana" w:hAnsi="Verdana" w:cs="Verdana"/>
                <w:sz w:val="20"/>
                <w:szCs w:val="20"/>
              </w:rPr>
              <w:t>7</w:t>
            </w:r>
            <w:r w:rsidR="002F6598">
              <w:rPr>
                <w:rFonts w:ascii="Verdana" w:eastAsia="Verdana" w:hAnsi="Verdana" w:cs="Verdana"/>
                <w:sz w:val="20"/>
                <w:szCs w:val="20"/>
              </w:rPr>
              <w:t>/10</w:t>
            </w:r>
            <w:r w:rsidR="00A42222">
              <w:rPr>
                <w:rFonts w:ascii="Verdana" w:eastAsia="Verdana" w:hAnsi="Verdana" w:cs="Verdana"/>
                <w:sz w:val="20"/>
                <w:szCs w:val="20"/>
              </w:rPr>
              <w:t>/2019</w:t>
            </w:r>
          </w:p>
        </w:tc>
      </w:tr>
      <w:tr w:rsidR="00770B7C" w:rsidTr="009E257F">
        <w:trPr>
          <w:trHeight w:val="3229"/>
        </w:trPr>
        <w:tc>
          <w:tcPr>
            <w:tcW w:w="2403" w:type="dxa"/>
            <w:shd w:val="clear" w:color="auto" w:fill="F2F2F2"/>
          </w:tcPr>
          <w:p w:rsidR="00770B7C" w:rsidRDefault="00770B7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33" w:type="dxa"/>
          </w:tcPr>
          <w:p w:rsidR="00770B7C" w:rsidRDefault="00A42222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28" w:type="dxa"/>
          </w:tcPr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7B368F">
              <w:rPr>
                <w:rFonts w:ascii="Verdana" w:eastAsia="Verdana" w:hAnsi="Verdana" w:cs="Verdana"/>
                <w:sz w:val="20"/>
                <w:szCs w:val="20"/>
              </w:rPr>
              <w:t xml:space="preserve">Implementación de las pruebas de los sensores restantes (pH y conectividad). </w:t>
            </w:r>
          </w:p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Llosect Moscoso.</w:t>
            </w:r>
          </w:p>
          <w:p w:rsidR="00770B7C" w:rsidRDefault="00770B7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70B7C" w:rsidRDefault="005E6AD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2. </w:t>
            </w:r>
            <w:r w:rsidR="009E257F">
              <w:rPr>
                <w:rFonts w:ascii="Verdana" w:eastAsia="Verdana" w:hAnsi="Verdana" w:cs="Verdana"/>
                <w:sz w:val="20"/>
                <w:szCs w:val="20"/>
              </w:rPr>
              <w:t xml:space="preserve">Capacitación sobre comandos de interfaz gráfica en </w:t>
            </w:r>
            <w:proofErr w:type="spellStart"/>
            <w:r w:rsidR="009E257F">
              <w:rPr>
                <w:rFonts w:ascii="Verdana" w:eastAsia="Verdana" w:hAnsi="Verdana" w:cs="Verdana"/>
                <w:sz w:val="20"/>
                <w:szCs w:val="20"/>
              </w:rPr>
              <w:t>python</w:t>
            </w:r>
            <w:proofErr w:type="spellEnd"/>
            <w:r w:rsidR="009E257F">
              <w:rPr>
                <w:rFonts w:ascii="Verdana" w:eastAsia="Verdana" w:hAnsi="Verdana" w:cs="Verdana"/>
                <w:sz w:val="20"/>
                <w:szCs w:val="20"/>
              </w:rPr>
              <w:t>. Diseño de la interfaz. Asiste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en la programación.</w:t>
            </w:r>
          </w:p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Javier Rojas.</w:t>
            </w:r>
          </w:p>
          <w:p w:rsidR="00770B7C" w:rsidRDefault="00770B7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E257F" w:rsidRDefault="003957B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3. </w:t>
            </w:r>
            <w:r w:rsidR="009E257F">
              <w:rPr>
                <w:rFonts w:ascii="Verdana" w:eastAsia="Verdana" w:hAnsi="Verdana" w:cs="Verdana"/>
                <w:sz w:val="20"/>
                <w:szCs w:val="20"/>
              </w:rPr>
              <w:t>Lectura sobre implementación de sensores según los requerimientos</w:t>
            </w:r>
            <w:r w:rsidR="009E257F">
              <w:rPr>
                <w:rFonts w:ascii="Verdana" w:eastAsia="Verdana" w:hAnsi="Verdana" w:cs="Verdana"/>
                <w:sz w:val="20"/>
                <w:szCs w:val="20"/>
              </w:rPr>
              <w:t xml:space="preserve"> del proyecto. Asiste</w:t>
            </w:r>
            <w:r w:rsidR="009E257F">
              <w:rPr>
                <w:rFonts w:ascii="Verdana" w:eastAsia="Verdana" w:hAnsi="Verdana" w:cs="Verdana"/>
                <w:sz w:val="20"/>
                <w:szCs w:val="20"/>
              </w:rPr>
              <w:t xml:space="preserve"> en la programación. </w:t>
            </w:r>
            <w:r w:rsidR="009E257F">
              <w:rPr>
                <w:rFonts w:ascii="Verdana" w:eastAsia="Verdana" w:hAnsi="Verdana" w:cs="Verdana"/>
                <w:sz w:val="20"/>
                <w:szCs w:val="20"/>
              </w:rPr>
              <w:t>Desarrollo Bitácora.</w:t>
            </w:r>
          </w:p>
          <w:p w:rsidR="00770B7C" w:rsidRDefault="00A4222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 w:rsidR="003957B6">
              <w:rPr>
                <w:rFonts w:ascii="Verdana" w:eastAsia="Verdana" w:hAnsi="Verdana" w:cs="Verdana"/>
                <w:sz w:val="20"/>
                <w:szCs w:val="20"/>
              </w:rPr>
              <w:t>Rodrigo Gonzá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lez.</w:t>
            </w:r>
          </w:p>
        </w:tc>
      </w:tr>
      <w:tr w:rsidR="00770B7C" w:rsidTr="009E257F">
        <w:trPr>
          <w:trHeight w:val="684"/>
        </w:trPr>
        <w:tc>
          <w:tcPr>
            <w:tcW w:w="2403" w:type="dxa"/>
            <w:shd w:val="clear" w:color="auto" w:fill="F2F2F2"/>
          </w:tcPr>
          <w:p w:rsidR="00770B7C" w:rsidRDefault="00770B7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2033" w:type="dxa"/>
          </w:tcPr>
          <w:p w:rsidR="00770B7C" w:rsidRDefault="00A42222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28" w:type="dxa"/>
          </w:tcPr>
          <w:p w:rsidR="002F6598" w:rsidRDefault="009E257F" w:rsidP="009E257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 F</w:t>
            </w:r>
            <w:r w:rsidRPr="009E257F">
              <w:rPr>
                <w:rFonts w:ascii="Verdana" w:eastAsia="Verdana" w:hAnsi="Verdana" w:cs="Verdana"/>
                <w:sz w:val="20"/>
                <w:szCs w:val="20"/>
              </w:rPr>
              <w:t xml:space="preserve">uncionamiento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 los sensores a probar.</w:t>
            </w:r>
          </w:p>
          <w:p w:rsidR="009E257F" w:rsidRPr="009E257F" w:rsidRDefault="009E257F" w:rsidP="009E257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2. </w:t>
            </w:r>
            <w:r w:rsidR="00D6660D">
              <w:rPr>
                <w:rFonts w:ascii="Verdana" w:eastAsia="Verdana" w:hAnsi="Verdana" w:cs="Verdana"/>
                <w:sz w:val="20"/>
                <w:szCs w:val="20"/>
              </w:rPr>
              <w:t>Desarrollo de la interfaz gráfica.</w:t>
            </w:r>
          </w:p>
        </w:tc>
      </w:tr>
    </w:tbl>
    <w:p w:rsidR="00770B7C" w:rsidRDefault="00770B7C">
      <w:pPr>
        <w:rPr>
          <w:rFonts w:ascii="Verdana" w:eastAsia="Verdana" w:hAnsi="Verdana" w:cs="Verdana"/>
        </w:rPr>
      </w:pPr>
      <w:bookmarkStart w:id="1" w:name="_GoBack"/>
      <w:bookmarkEnd w:id="1"/>
    </w:p>
    <w:sectPr w:rsidR="00770B7C">
      <w:headerReference w:type="default" r:id="rId8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9EF" w:rsidRDefault="004369EF">
      <w:r>
        <w:separator/>
      </w:r>
    </w:p>
  </w:endnote>
  <w:endnote w:type="continuationSeparator" w:id="0">
    <w:p w:rsidR="004369EF" w:rsidRDefault="0043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9EF" w:rsidRDefault="004369EF">
      <w:r>
        <w:separator/>
      </w:r>
    </w:p>
  </w:footnote>
  <w:footnote w:type="continuationSeparator" w:id="0">
    <w:p w:rsidR="004369EF" w:rsidRDefault="0043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B7C" w:rsidRDefault="00770B7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770B7C">
      <w:trPr>
        <w:jc w:val="center"/>
      </w:trPr>
      <w:tc>
        <w:tcPr>
          <w:tcW w:w="1013" w:type="dxa"/>
          <w:vAlign w:val="center"/>
        </w:tcPr>
        <w:p w:rsidR="00770B7C" w:rsidRDefault="00A42222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795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632672344" r:id="rId2"/>
            </w:object>
          </w:r>
        </w:p>
      </w:tc>
      <w:tc>
        <w:tcPr>
          <w:tcW w:w="6861" w:type="dxa"/>
          <w:vAlign w:val="center"/>
        </w:tcPr>
        <w:p w:rsidR="00770B7C" w:rsidRDefault="00A42222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:rsidR="00770B7C" w:rsidRDefault="00A42222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  <w:p w:rsidR="00770B7C" w:rsidRDefault="00A42222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FACULTAD DE INGENIERÍA</w:t>
          </w:r>
        </w:p>
      </w:tc>
      <w:tc>
        <w:tcPr>
          <w:tcW w:w="2316" w:type="dxa"/>
          <w:vAlign w:val="center"/>
        </w:tcPr>
        <w:p w:rsidR="00770B7C" w:rsidRDefault="00A42222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eastAsia="es-CL"/>
            </w:rPr>
            <w:drawing>
              <wp:inline distT="0" distB="0" distL="0" distR="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70B7C" w:rsidRDefault="00770B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83BEE"/>
    <w:multiLevelType w:val="hybridMultilevel"/>
    <w:tmpl w:val="4D7C0C28"/>
    <w:lvl w:ilvl="0" w:tplc="278A43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735F8"/>
    <w:multiLevelType w:val="multilevel"/>
    <w:tmpl w:val="6C044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520679"/>
    <w:multiLevelType w:val="multilevel"/>
    <w:tmpl w:val="0644C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645B25"/>
    <w:multiLevelType w:val="multilevel"/>
    <w:tmpl w:val="DADA87F6"/>
    <w:lvl w:ilvl="0">
      <w:start w:val="1"/>
      <w:numFmt w:val="decimal"/>
      <w:pStyle w:val="Ttulo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4290B"/>
    <w:multiLevelType w:val="multilevel"/>
    <w:tmpl w:val="7EA28A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C5D54E2"/>
    <w:multiLevelType w:val="hybridMultilevel"/>
    <w:tmpl w:val="68947516"/>
    <w:lvl w:ilvl="0" w:tplc="78EA3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7C"/>
    <w:rsid w:val="000E6179"/>
    <w:rsid w:val="001F43A6"/>
    <w:rsid w:val="002F6598"/>
    <w:rsid w:val="003957B6"/>
    <w:rsid w:val="004369EF"/>
    <w:rsid w:val="004D46D4"/>
    <w:rsid w:val="005E6AD3"/>
    <w:rsid w:val="007260DF"/>
    <w:rsid w:val="00770B7C"/>
    <w:rsid w:val="007B368F"/>
    <w:rsid w:val="00833DF5"/>
    <w:rsid w:val="009E257F"/>
    <w:rsid w:val="00A42222"/>
    <w:rsid w:val="00D6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3558684-1CB8-47D7-A8B0-1CBA0799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4Nzif5gqPkzIu87xvb0Ton1iUg==">AMUW2mUekqw+rXzskIjcTeQjBqsL/VDPXG7Cy3CbKnjgdAKqjCS6sVW7RrY02bZfMH8PEzXuha1o6rL3WFhP9CX+B56KJxuuUpelfKP0tFg9jKVecZKvUw+YQhNXsFDw6+ru0NkdOdMb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AICI</cp:lastModifiedBy>
  <cp:revision>2</cp:revision>
  <dcterms:created xsi:type="dcterms:W3CDTF">2019-10-15T22:19:00Z</dcterms:created>
  <dcterms:modified xsi:type="dcterms:W3CDTF">2019-10-15T22:19:00Z</dcterms:modified>
</cp:coreProperties>
</file>