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BITÁCORA DE AVANCE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Layout w:type="fixed"/>
        <w:tblLook w:val="00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Home Farm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 IV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1785"/>
        <w:gridCol w:w="2160"/>
        <w:gridCol w:w="6255"/>
        <w:tblGridChange w:id="0">
          <w:tblGrid>
            <w:gridCol w:w="1785"/>
            <w:gridCol w:w="2160"/>
            <w:gridCol w:w="625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/2019)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ASISTENTES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-Scarlett Oswald.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algunos requisitos funcionales y no funcionales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Pruebas de el sensor de humedad y temperatura.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algunos casos de uso de sistema.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Averiguar qué otro tipo de sensores se podrían utilizar para la elaboración del proyecto y si funcionan con GrovePi o Arduino.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CUESTIONES A RESOLVER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Buscar cables más largos (20 - 50 cm) para las conexiones de dentro de la maqueta experimental.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PRÓXIMA REUNIÓN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TAREAS Y RESPONSABLES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before="0" w:line="240" w:lineRule="auto"/>
              <w:ind w:left="425.19685039370046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Elaborar el informe de avance y actualización de la wiki.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425.19685039370046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Scarlett Oswald.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0" w:before="0" w:line="240" w:lineRule="auto"/>
              <w:ind w:left="425.19685039370046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Investigar el uso de Arduino y los sensores respectivos para el proyecto, utilizando RaspberryPi.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Gabriel Echeverría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after="0" w:before="0" w:line="240" w:lineRule="auto"/>
              <w:ind w:left="425.19685039370046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requisitos funcionales y no funcionales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425.19685039370046" w:right="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Pedro Araya.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casos de uso de sistema.</w:t>
            </w:r>
          </w:p>
          <w:p w:rsidR="00000000" w:rsidDel="00000000" w:rsidP="00000000" w:rsidRDefault="00000000" w:rsidRPr="00000000" w14:paraId="0000002B">
            <w:pPr>
              <w:ind w:left="425.19685039370046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Responsable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Scarlett Oswald.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TEMAS A TRATAR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Avance del proyecto.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Pruebas y investigación del uso del microcontrolador Arduino y sus sensores respectivos.</w:t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JW29aW5rWSx//hViTX6bX4gEw==">AMUW2mWuWRnu/c9pQFsUoMFfg8YhPhYuXDQcnVduWPs1RzHF0TmKGHeC2vt0p/ziOCv5OwwbY8vF0bZzbFs4i1DOnwTqDn7DfgZwgb6UQhv//pNM6B5sfaY=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